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0DC54D86" w:rsidR="00C75835" w:rsidRPr="00EB3129" w:rsidRDefault="00C75835" w:rsidP="00C75835">
      <w:pPr>
        <w:rPr>
          <w:rFonts w:cstheme="minorHAnsi"/>
          <w:rtl/>
          <w:lang w:bidi="ar-MA"/>
        </w:rPr>
      </w:pPr>
      <w:r w:rsidRPr="00EB3129">
        <w:rPr>
          <w:rFonts w:cstheme="minorHAnsi"/>
          <w:rtl/>
          <w:lang w:bidi="ar-MA"/>
        </w:rPr>
        <w:t>.................... في 2026/06/</w:t>
      </w:r>
      <w:r w:rsidR="00CD46BC">
        <w:rPr>
          <w:rFonts w:cstheme="minorHAnsi" w:hint="cs"/>
          <w:rtl/>
          <w:lang w:bidi="ar-MA"/>
        </w:rPr>
        <w:t>22</w:t>
      </w:r>
    </w:p>
    <w:p w14:paraId="65A644BD" w14:textId="629A4C42"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CD46BC">
        <w:rPr>
          <w:rFonts w:cstheme="minorHAnsi" w:hint="cs"/>
          <w:b/>
          <w:bCs/>
          <w:sz w:val="36"/>
          <w:szCs w:val="36"/>
          <w:rtl/>
          <w:lang w:bidi="ar-MA"/>
        </w:rPr>
        <w:t>رابع</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CD46BC">
        <w:trPr>
          <w:cantSplit/>
          <w:trHeight w:val="454"/>
        </w:trPr>
        <w:tc>
          <w:tcPr>
            <w:tcW w:w="819" w:type="dxa"/>
            <w:vMerge w:val="restart"/>
            <w:shd w:val="clear" w:color="auto" w:fill="ED7D31" w:themeFill="accent2"/>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EB3129">
              <w:rPr>
                <w:rFonts w:cstheme="minorHAnsi"/>
                <w:b/>
                <w:bCs/>
                <w:sz w:val="32"/>
                <w:szCs w:val="32"/>
                <w:rtl/>
                <w:lang w:bidi="ar-MA"/>
              </w:rPr>
              <w:t>بطاقة تقنية</w:t>
            </w:r>
          </w:p>
        </w:tc>
        <w:tc>
          <w:tcPr>
            <w:tcW w:w="1984" w:type="dxa"/>
            <w:shd w:val="clear" w:color="auto" w:fill="ED7D31" w:themeFill="accent2"/>
            <w:vAlign w:val="center"/>
          </w:tcPr>
          <w:p w14:paraId="4CFA8A0D" w14:textId="11D20240"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الحدث</w:t>
            </w:r>
          </w:p>
        </w:tc>
        <w:tc>
          <w:tcPr>
            <w:tcW w:w="7653" w:type="dxa"/>
            <w:gridSpan w:val="3"/>
            <w:shd w:val="clear" w:color="auto" w:fill="ED7D31" w:themeFill="accent2"/>
            <w:vAlign w:val="center"/>
          </w:tcPr>
          <w:p w14:paraId="5812435F" w14:textId="46A2FBD7"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الورشات الوطنية في برنامج دعم التعلمات الأساس</w:t>
            </w:r>
          </w:p>
        </w:tc>
      </w:tr>
      <w:tr w:rsidR="007921BB" w:rsidRPr="00EB3129" w14:paraId="78192568" w14:textId="77777777" w:rsidTr="00CD46BC">
        <w:trPr>
          <w:cantSplit/>
          <w:trHeight w:val="454"/>
        </w:trPr>
        <w:tc>
          <w:tcPr>
            <w:tcW w:w="819" w:type="dxa"/>
            <w:vMerge/>
            <w:shd w:val="clear" w:color="auto" w:fill="ED7D31" w:themeFill="accent2"/>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FBE4D5" w:themeFill="accent2"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FBE4D5" w:themeFill="accent2"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CD46BC">
        <w:trPr>
          <w:cantSplit/>
          <w:trHeight w:val="454"/>
        </w:trPr>
        <w:tc>
          <w:tcPr>
            <w:tcW w:w="819" w:type="dxa"/>
            <w:vMerge/>
            <w:shd w:val="clear" w:color="auto" w:fill="ED7D31" w:themeFill="accent2"/>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ED7D31" w:themeFill="accent2"/>
            <w:vAlign w:val="center"/>
          </w:tcPr>
          <w:p w14:paraId="27F6DC48" w14:textId="6CACBD15"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المكان</w:t>
            </w:r>
          </w:p>
        </w:tc>
        <w:tc>
          <w:tcPr>
            <w:tcW w:w="7653" w:type="dxa"/>
            <w:gridSpan w:val="3"/>
            <w:shd w:val="clear" w:color="auto" w:fill="ED7D31" w:themeFill="accent2"/>
            <w:vAlign w:val="center"/>
          </w:tcPr>
          <w:p w14:paraId="285A7389" w14:textId="386C828B" w:rsidR="007921BB" w:rsidRPr="00EB3129" w:rsidRDefault="007921BB" w:rsidP="004A5F7B">
            <w:pPr>
              <w:bidi/>
              <w:jc w:val="center"/>
              <w:rPr>
                <w:rFonts w:cstheme="minorHAnsi"/>
                <w:b/>
                <w:bCs/>
                <w:sz w:val="28"/>
                <w:szCs w:val="28"/>
                <w:rtl/>
                <w:lang w:bidi="ar-MA"/>
              </w:rPr>
            </w:pP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CD46BC">
        <w:trPr>
          <w:cantSplit/>
          <w:trHeight w:val="454"/>
        </w:trPr>
        <w:tc>
          <w:tcPr>
            <w:tcW w:w="819" w:type="dxa"/>
            <w:vMerge/>
            <w:shd w:val="clear" w:color="auto" w:fill="ED7D31" w:themeFill="accent2"/>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FBE4D5" w:themeFill="accent2"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FBE4D5" w:themeFill="accent2" w:themeFillTint="33"/>
            <w:vAlign w:val="center"/>
          </w:tcPr>
          <w:p w14:paraId="3B0C9E21" w14:textId="4AAF48F6" w:rsidR="007921BB" w:rsidRPr="00EB3129" w:rsidRDefault="00CD46BC" w:rsidP="004A5F7B">
            <w:pPr>
              <w:bidi/>
              <w:jc w:val="center"/>
              <w:rPr>
                <w:rFonts w:cstheme="minorHAnsi"/>
                <w:b/>
                <w:bCs/>
                <w:sz w:val="28"/>
                <w:szCs w:val="28"/>
                <w:rtl/>
                <w:lang w:bidi="ar-MA"/>
              </w:rPr>
            </w:pPr>
            <w:r>
              <w:rPr>
                <w:rFonts w:cstheme="minorHAnsi" w:hint="cs"/>
                <w:b/>
                <w:bCs/>
                <w:sz w:val="28"/>
                <w:szCs w:val="28"/>
                <w:rtl/>
                <w:lang w:bidi="ar-MA"/>
              </w:rPr>
              <w:t>22</w:t>
            </w:r>
            <w:r w:rsidR="007921BB" w:rsidRPr="00EB3129">
              <w:rPr>
                <w:rFonts w:cstheme="minorHAnsi"/>
                <w:b/>
                <w:bCs/>
                <w:sz w:val="28"/>
                <w:szCs w:val="28"/>
                <w:rtl/>
                <w:lang w:bidi="ar-MA"/>
              </w:rPr>
              <w:t xml:space="preserve"> يونيو 2026</w:t>
            </w:r>
          </w:p>
        </w:tc>
        <w:tc>
          <w:tcPr>
            <w:tcW w:w="1229" w:type="dxa"/>
            <w:shd w:val="clear" w:color="auto" w:fill="FBE4D5" w:themeFill="accent2"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FBE4D5" w:themeFill="accent2"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7BE27DA0" w:rsidR="007921BB" w:rsidRPr="00EB3129" w:rsidRDefault="00CD46BC" w:rsidP="00CD46BC">
      <w:pPr>
        <w:pStyle w:val="Paragraphedeliste"/>
        <w:numPr>
          <w:ilvl w:val="0"/>
          <w:numId w:val="2"/>
        </w:numPr>
        <w:shd w:val="clear" w:color="auto" w:fill="ED7D31" w:themeFill="accent2"/>
        <w:bidi/>
        <w:rPr>
          <w:rFonts w:cstheme="minorHAnsi"/>
          <w:b/>
          <w:bCs/>
          <w:sz w:val="32"/>
          <w:szCs w:val="32"/>
          <w:lang w:bidi="ar-MA"/>
        </w:rPr>
      </w:pPr>
      <w:r w:rsidRPr="00CD46BC">
        <w:rPr>
          <w:rFonts w:cs="Calibri"/>
          <w:b/>
          <w:bCs/>
          <w:sz w:val="32"/>
          <w:szCs w:val="32"/>
          <w:rtl/>
          <w:lang w:bidi="ar-MA"/>
        </w:rPr>
        <w:t>مدخل عام إلى أشغال اليوم الرابع</w:t>
      </w:r>
      <w:r w:rsidRPr="00CD46BC">
        <w:rPr>
          <w:rFonts w:cs="Calibri"/>
          <w:b/>
          <w:bCs/>
          <w:sz w:val="32"/>
          <w:szCs w:val="32"/>
          <w:rtl/>
          <w:lang w:bidi="ar-MA"/>
        </w:rPr>
        <w:t xml:space="preserve"> </w:t>
      </w:r>
    </w:p>
    <w:p w14:paraId="41672EF2" w14:textId="77777777" w:rsidR="00CD46BC" w:rsidRPr="00CD46BC" w:rsidRDefault="00CD46BC" w:rsidP="00CD46BC">
      <w:pPr>
        <w:bidi/>
        <w:spacing w:line="240" w:lineRule="auto"/>
        <w:ind w:firstLine="720"/>
        <w:jc w:val="both"/>
        <w:rPr>
          <w:rFonts w:cs="Calibri"/>
          <w:sz w:val="28"/>
          <w:szCs w:val="28"/>
          <w:lang w:bidi="ar-MA"/>
        </w:rPr>
      </w:pPr>
      <w:r w:rsidRPr="00CD46BC">
        <w:rPr>
          <w:rFonts w:cs="Calibri"/>
          <w:sz w:val="28"/>
          <w:szCs w:val="28"/>
          <w:rtl/>
          <w:lang w:bidi="ar-MA"/>
        </w:rPr>
        <w:t>تواصلت الورشات الوطنية لتقاسم عدة تكوين الأساتذة في برنامج دعم التعلمات الأساس ضمن يومها الرابع، وقد انتقل الاشتغال في هذه المحطة إلى مادة الرياضيات باعتبارها مجالا مركزيا في بناء التعلمات الأساس، ورافعة حاسمة لمعالجة التعثرات المرتبطة بالعد والحساب وحل المسائل. ولم يكن اليوم الرابع مجرد عرض لمضامين جاهزة، بل شكل فضاء لتفكيك منطق الدعم في الرياضيات، وربط الأهداف العامة بالمستويات الدراسية والمسارات واللبنات وهيكلة الحصص.</w:t>
      </w:r>
    </w:p>
    <w:p w14:paraId="6621C2BE" w14:textId="4FCC87CC" w:rsidR="007921BB" w:rsidRDefault="00CD46BC" w:rsidP="00CD46BC">
      <w:pPr>
        <w:bidi/>
        <w:spacing w:line="240" w:lineRule="auto"/>
        <w:ind w:firstLine="720"/>
        <w:jc w:val="both"/>
        <w:rPr>
          <w:rFonts w:cs="Calibri"/>
          <w:sz w:val="28"/>
          <w:szCs w:val="28"/>
          <w:rtl/>
          <w:lang w:bidi="ar-MA"/>
        </w:rPr>
      </w:pPr>
      <w:r>
        <w:rPr>
          <w:noProof/>
          <w:rtl/>
          <w:lang w:val="ar-MA" w:bidi="ar-MA"/>
        </w:rPr>
        <mc:AlternateContent>
          <mc:Choice Requires="wps">
            <w:drawing>
              <wp:anchor distT="0" distB="0" distL="114300" distR="114300" simplePos="0" relativeHeight="251666432" behindDoc="1" locked="0" layoutInCell="1" allowOverlap="1" wp14:anchorId="13780B0E" wp14:editId="780F2935">
                <wp:simplePos x="0" y="0"/>
                <wp:positionH relativeFrom="margin">
                  <wp:align>center</wp:align>
                </wp:positionH>
                <wp:positionV relativeFrom="paragraph">
                  <wp:posOffset>950595</wp:posOffset>
                </wp:positionV>
                <wp:extent cx="6887602" cy="499960"/>
                <wp:effectExtent l="0" t="0" r="27940" b="14605"/>
                <wp:wrapNone/>
                <wp:docPr id="1733279451" name="Rectangle : coins arrondis 3"/>
                <wp:cNvGraphicFramePr/>
                <a:graphic xmlns:a="http://schemas.openxmlformats.org/drawingml/2006/main">
                  <a:graphicData uri="http://schemas.microsoft.com/office/word/2010/wordprocessingShape">
                    <wps:wsp>
                      <wps:cNvSpPr/>
                      <wps:spPr>
                        <a:xfrm>
                          <a:off x="0" y="0"/>
                          <a:ext cx="6887602" cy="499960"/>
                        </a:xfrm>
                        <a:prstGeom prst="roundRect">
                          <a:avLst/>
                        </a:prstGeom>
                        <a:solidFill>
                          <a:schemeClr val="accent2">
                            <a:lumMod val="20000"/>
                            <a:lumOff val="80000"/>
                          </a:schemeClr>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08DDE2" id="Rectangle : coins arrondis 3" o:spid="_x0000_s1026" style="position:absolute;margin-left:0;margin-top:74.85pt;width:542.35pt;height:39.35pt;z-index:-25165004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" fillcolor="#fbe4d5 [661]" strokecolor="#f4b083 [1941]" strokeweight="1pt">
                <v:stroke joinstyle="miter"/>
                <w10:wrap anchorx="margin"/>
              </v:roundrect>
            </w:pict>
          </mc:Fallback>
        </mc:AlternateContent>
      </w:r>
      <w:r w:rsidRPr="00CD46BC">
        <w:rPr>
          <w:rFonts w:cs="Calibri"/>
          <w:sz w:val="28"/>
          <w:szCs w:val="28"/>
          <w:rtl/>
          <w:lang w:bidi="ar-MA"/>
        </w:rPr>
        <w:t>وقد حافظت الورشة على خطها التكويني المتدرج؛ إذ انطلقت من استرجاع مكتسبات اليوم الثالث حول تمرير الرائز، ثم انتقلت إلى مساءلة تنظيم الدعم المكثف في الرياضيات، قبل أن تخصص جزءا مهما لهندسة الحصة وأنشطة الدعم بالمستوى الأول. وبهذا المعنى، جاء اليوم الرابع حلقة وصل بين مرحلة التشخيص عبر الرائز ومرحلة التدخل البيداغوجي المنظم داخل القس</w:t>
      </w:r>
      <w:r>
        <w:rPr>
          <w:rFonts w:cs="Calibri" w:hint="cs"/>
          <w:sz w:val="28"/>
          <w:szCs w:val="28"/>
          <w:rtl/>
          <w:lang w:bidi="ar-MA"/>
        </w:rPr>
        <w:t>م</w:t>
      </w:r>
      <w:r w:rsidR="00433745" w:rsidRPr="00433745">
        <w:rPr>
          <w:rFonts w:cs="Calibri"/>
          <w:sz w:val="28"/>
          <w:szCs w:val="28"/>
          <w:rtl/>
          <w:lang w:bidi="ar-MA"/>
        </w:rPr>
        <w:t xml:space="preserve">. </w:t>
      </w:r>
    </w:p>
    <w:p w14:paraId="49BC2F8F" w14:textId="623DC3BB" w:rsidR="00CD46BC" w:rsidRPr="00EB3129" w:rsidRDefault="00CD46BC" w:rsidP="00CD46BC">
      <w:pPr>
        <w:bidi/>
        <w:spacing w:line="240" w:lineRule="auto"/>
        <w:ind w:firstLine="720"/>
        <w:jc w:val="both"/>
        <w:rPr>
          <w:rFonts w:cstheme="minorHAnsi"/>
          <w:sz w:val="28"/>
          <w:szCs w:val="28"/>
          <w:lang w:bidi="ar-MA"/>
        </w:rPr>
      </w:pPr>
      <w:r w:rsidRPr="00CD46BC">
        <w:rPr>
          <w:rFonts w:cs="Calibri"/>
          <w:b/>
          <w:bCs/>
          <w:sz w:val="28"/>
          <w:szCs w:val="28"/>
          <w:rtl/>
          <w:lang w:bidi="ar-MA"/>
        </w:rPr>
        <w:t xml:space="preserve">فكرة </w:t>
      </w:r>
      <w:proofErr w:type="spellStart"/>
      <w:r w:rsidRPr="00CD46BC">
        <w:rPr>
          <w:rFonts w:cs="Calibri"/>
          <w:b/>
          <w:bCs/>
          <w:sz w:val="28"/>
          <w:szCs w:val="28"/>
          <w:rtl/>
          <w:lang w:bidi="ar-MA"/>
        </w:rPr>
        <w:t>مؤطرة</w:t>
      </w:r>
      <w:proofErr w:type="spellEnd"/>
      <w:r w:rsidRPr="00CD46BC">
        <w:rPr>
          <w:rFonts w:cs="Calibri"/>
          <w:b/>
          <w:bCs/>
          <w:sz w:val="28"/>
          <w:szCs w:val="28"/>
          <w:rtl/>
          <w:lang w:bidi="ar-MA"/>
        </w:rPr>
        <w:t>:</w:t>
      </w:r>
      <w:r w:rsidRPr="00CD46BC">
        <w:rPr>
          <w:rFonts w:cs="Calibri"/>
          <w:sz w:val="28"/>
          <w:szCs w:val="28"/>
          <w:rtl/>
          <w:lang w:bidi="ar-MA"/>
        </w:rPr>
        <w:t xml:space="preserve"> إذا كان رائز الموضعة يحدد نقطة الانطلاق، فإن برنامج الدعم في الرياضيات يحدد طريق الاشتغال: ماذا سندعم؟ بأي ترتيب؟ داخل أي مسار؟ ووفق أي حصة وأنشطة؟</w:t>
      </w:r>
    </w:p>
    <w:p w14:paraId="026504BA" w14:textId="39ED8B50" w:rsidR="007921BB" w:rsidRPr="00EB3129" w:rsidRDefault="00CD46BC" w:rsidP="00CD46BC">
      <w:pPr>
        <w:pStyle w:val="Paragraphedeliste"/>
        <w:numPr>
          <w:ilvl w:val="0"/>
          <w:numId w:val="2"/>
        </w:numPr>
        <w:shd w:val="clear" w:color="auto" w:fill="ED7D31" w:themeFill="accent2"/>
        <w:bidi/>
        <w:rPr>
          <w:rFonts w:cstheme="minorHAnsi"/>
          <w:b/>
          <w:bCs/>
          <w:sz w:val="32"/>
          <w:szCs w:val="32"/>
          <w:lang w:bidi="ar-MA"/>
        </w:rPr>
      </w:pPr>
      <w:r w:rsidRPr="00CD46BC">
        <w:rPr>
          <w:rFonts w:cs="Calibri"/>
          <w:b/>
          <w:bCs/>
          <w:sz w:val="32"/>
          <w:szCs w:val="32"/>
          <w:rtl/>
          <w:lang w:bidi="ar-MA"/>
        </w:rPr>
        <w:t>افتتاح اليوم: رائز التحقق وطقس الورشة</w:t>
      </w:r>
      <w:r w:rsidR="00433745">
        <w:rPr>
          <w:rFonts w:cs="Calibri" w:hint="cs"/>
          <w:b/>
          <w:bCs/>
          <w:sz w:val="32"/>
          <w:szCs w:val="32"/>
          <w:rtl/>
          <w:lang w:bidi="ar-MA"/>
        </w:rPr>
        <w:t>:</w:t>
      </w:r>
    </w:p>
    <w:p w14:paraId="17ABE4C3" w14:textId="430C9F4B" w:rsidR="00CD46BC" w:rsidRPr="00D86759" w:rsidRDefault="00CD46BC" w:rsidP="00D86759">
      <w:pPr>
        <w:bidi/>
        <w:ind w:firstLine="720"/>
        <w:jc w:val="both"/>
        <w:rPr>
          <w:rFonts w:cstheme="minorHAnsi"/>
          <w:noProof/>
          <w:sz w:val="28"/>
          <w:szCs w:val="28"/>
          <w:lang w:val="ar-MA" w:bidi="ar-MA"/>
        </w:rPr>
      </w:pPr>
      <w:r w:rsidRPr="00D86759">
        <w:rPr>
          <w:rFonts w:cstheme="minorHAnsi"/>
          <w:noProof/>
          <w:sz w:val="28"/>
          <w:szCs w:val="28"/>
          <w:rtl/>
          <w:lang w:val="ar-MA" w:bidi="ar-MA"/>
        </w:rPr>
        <w:t>استُهلت أشغال اليوم الرابع برائز للتحقق من مكتسبات اليوم الثالث، خاصة ما ارتبط بسيرورات تمرير الرائز وشروط النجاح وآليات التسجيل والتتبع. وقد ساعد هذا النشاط على تثبيت المفاهيم الإجرائية السابقة، وضمان انتقال المشاركين إلى محور الرياضيات وهم يمتلكون تصورا أوضح حول العلاقة بين التشخيص والموضعة وبناء مسارات الدعم.</w:t>
      </w:r>
    </w:p>
    <w:p w14:paraId="5940200F" w14:textId="4EABD92A" w:rsidR="007921BB" w:rsidRPr="00D86759" w:rsidRDefault="00D86759" w:rsidP="00D86759">
      <w:pPr>
        <w:bidi/>
        <w:ind w:firstLine="720"/>
        <w:jc w:val="both"/>
        <w:rPr>
          <w:rFonts w:cstheme="minorHAnsi"/>
          <w:sz w:val="28"/>
          <w:szCs w:val="28"/>
          <w:rtl/>
          <w:lang w:bidi="ar-MA"/>
        </w:rPr>
      </w:pPr>
      <w:r w:rsidRPr="00D86759">
        <w:rPr>
          <w:rFonts w:cstheme="minorHAnsi"/>
          <w:noProof/>
          <w:sz w:val="28"/>
          <w:szCs w:val="28"/>
          <w:rtl/>
          <w:lang w:val="ar-MA" w:bidi="ar-MA"/>
        </w:rPr>
        <mc:AlternateContent>
          <mc:Choice Requires="wps">
            <w:drawing>
              <wp:anchor distT="0" distB="0" distL="114300" distR="114300" simplePos="0" relativeHeight="251659264" behindDoc="1" locked="0" layoutInCell="1" allowOverlap="1" wp14:anchorId="11190B0B" wp14:editId="7AFA3EB2">
                <wp:simplePos x="0" y="0"/>
                <wp:positionH relativeFrom="margin">
                  <wp:align>center</wp:align>
                </wp:positionH>
                <wp:positionV relativeFrom="paragraph">
                  <wp:posOffset>950595</wp:posOffset>
                </wp:positionV>
                <wp:extent cx="6887602" cy="499960"/>
                <wp:effectExtent l="0" t="0" r="27940" b="14605"/>
                <wp:wrapNone/>
                <wp:docPr id="1136900556" name="Rectangle : coins arrondis 3"/>
                <wp:cNvGraphicFramePr/>
                <a:graphic xmlns:a="http://schemas.openxmlformats.org/drawingml/2006/main">
                  <a:graphicData uri="http://schemas.microsoft.com/office/word/2010/wordprocessingShape">
                    <wps:wsp>
                      <wps:cNvSpPr/>
                      <wps:spPr>
                        <a:xfrm>
                          <a:off x="0" y="0"/>
                          <a:ext cx="6887602" cy="499960"/>
                        </a:xfrm>
                        <a:prstGeom prst="roundRect">
                          <a:avLst/>
                        </a:prstGeom>
                        <a:solidFill>
                          <a:schemeClr val="accent2">
                            <a:lumMod val="20000"/>
                            <a:lumOff val="80000"/>
                          </a:schemeClr>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7F7AB9" id="Rectangle : coins arrondis 3" o:spid="_x0000_s1026" style="position:absolute;margin-left:0;margin-top:74.85pt;width:542.35pt;height:39.35pt;z-index:-25165721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" fillcolor="#fbe4d5 [661]" strokecolor="#f4b083 [1941]" strokeweight="1pt">
                <v:stroke joinstyle="miter"/>
                <w10:wrap anchorx="margin"/>
              </v:roundrect>
            </w:pict>
          </mc:Fallback>
        </mc:AlternateContent>
      </w:r>
      <w:r w:rsidR="00CD46BC" w:rsidRPr="00D86759">
        <w:rPr>
          <w:rFonts w:cstheme="minorHAnsi"/>
          <w:noProof/>
          <w:sz w:val="28"/>
          <w:szCs w:val="28"/>
          <w:rtl/>
          <w:lang w:val="ar-MA" w:bidi="ar-MA"/>
        </w:rPr>
        <w:t>بعد ذلك تم توظيف نشاط تواصلي موسوم بـ"طقس اليوم"، حيث عبر كل مشارك عن حالته النفسية تجاه أطوار الورشات بكلمة من معجم الطقس. وقد اعتمد المنشط بطاقات لاصقة صنفت حسب دلالات مثل مشمس، غائم، أو بارد، ثم طُلب من أحد المشاركين تلخيص أحوال الطقس داخل المجموعة. وقد أضفى هذا النشاط بعدا وجدانيا على بداية اليوم، وساعد على التقاط مناخ الورشة قبل الانطلاق في المحاور التقنية</w:t>
      </w:r>
      <w:r w:rsidR="00433745" w:rsidRPr="00D86759">
        <w:rPr>
          <w:rFonts w:cstheme="minorHAnsi"/>
          <w:sz w:val="28"/>
          <w:szCs w:val="28"/>
          <w:rtl/>
          <w:lang w:bidi="ar-MA"/>
        </w:rPr>
        <w:t>.</w:t>
      </w:r>
    </w:p>
    <w:p w14:paraId="4D0835CA" w14:textId="1FFE1E06" w:rsidR="004A5F7B" w:rsidRDefault="00D86759" w:rsidP="005F686A">
      <w:pPr>
        <w:bidi/>
        <w:ind w:firstLine="720"/>
        <w:jc w:val="both"/>
        <w:rPr>
          <w:rFonts w:cs="Calibri"/>
          <w:b/>
          <w:bCs/>
          <w:sz w:val="24"/>
          <w:szCs w:val="24"/>
          <w:rtl/>
          <w:lang w:bidi="ar-MA"/>
        </w:rPr>
      </w:pPr>
      <w:r w:rsidRPr="00D86759">
        <w:rPr>
          <w:rFonts w:cs="Calibri"/>
          <w:b/>
          <w:bCs/>
          <w:sz w:val="24"/>
          <w:szCs w:val="24"/>
          <w:rtl/>
          <w:lang w:bidi="ar-MA"/>
        </w:rPr>
        <w:t>قراءة تربوية: اعتماد طقس اليوم لا يهدف إلى التنشيط فقط، بل إلى قياس نبض المجموعة وتهيئة مناخ آمن يسمح بالتفاعل، خاصة أن اليوم الرابع يتضمن معطيات دقيقة حول المسارات واللبنات وهيكلة الحصص</w:t>
      </w:r>
      <w:r w:rsidR="00433745" w:rsidRPr="00D86759">
        <w:rPr>
          <w:rFonts w:cs="Calibri" w:hint="cs"/>
          <w:b/>
          <w:bCs/>
          <w:sz w:val="24"/>
          <w:szCs w:val="24"/>
          <w:rtl/>
          <w:lang w:bidi="ar-MA"/>
        </w:rPr>
        <w:t>.</w:t>
      </w:r>
    </w:p>
    <w:p w14:paraId="2DE5E633" w14:textId="77777777" w:rsidR="00A460F2" w:rsidRPr="00D86759" w:rsidRDefault="00A460F2" w:rsidP="00A460F2">
      <w:pPr>
        <w:bidi/>
        <w:ind w:firstLine="720"/>
        <w:jc w:val="both"/>
        <w:rPr>
          <w:rFonts w:cs="Calibri"/>
          <w:b/>
          <w:bCs/>
          <w:sz w:val="24"/>
          <w:szCs w:val="24"/>
          <w:lang w:bidi="ar-MA"/>
        </w:rPr>
      </w:pPr>
    </w:p>
    <w:p w14:paraId="517C2A0B" w14:textId="1E658C8D" w:rsidR="004A5F7B" w:rsidRPr="005F686A" w:rsidRDefault="00CD46BC" w:rsidP="00CD46BC">
      <w:pPr>
        <w:pStyle w:val="Paragraphedeliste"/>
        <w:numPr>
          <w:ilvl w:val="0"/>
          <w:numId w:val="2"/>
        </w:numPr>
        <w:shd w:val="clear" w:color="auto" w:fill="ED7D31" w:themeFill="accent2"/>
        <w:bidi/>
        <w:jc w:val="both"/>
        <w:rPr>
          <w:rFonts w:cstheme="minorHAnsi"/>
          <w:b/>
          <w:bCs/>
          <w:sz w:val="32"/>
          <w:szCs w:val="32"/>
          <w:lang w:bidi="ar-MA"/>
        </w:rPr>
      </w:pPr>
      <w:r w:rsidRPr="00CD46BC">
        <w:rPr>
          <w:rFonts w:cs="Calibri"/>
          <w:b/>
          <w:bCs/>
          <w:sz w:val="32"/>
          <w:szCs w:val="32"/>
          <w:rtl/>
          <w:lang w:bidi="ar-MA"/>
        </w:rPr>
        <w:lastRenderedPageBreak/>
        <w:t>محاور اليوم الرابع</w:t>
      </w:r>
      <w:r w:rsidR="00433745">
        <w:rPr>
          <w:rFonts w:cs="Calibri" w:hint="cs"/>
          <w:b/>
          <w:bCs/>
          <w:sz w:val="32"/>
          <w:szCs w:val="32"/>
          <w:rtl/>
          <w:lang w:bidi="ar-MA"/>
        </w:rPr>
        <w:t>:</w:t>
      </w:r>
    </w:p>
    <w:p w14:paraId="0C0DE362" w14:textId="4CA3B2A4" w:rsidR="004A5F7B" w:rsidRDefault="00D86759" w:rsidP="008C569E">
      <w:pPr>
        <w:bidi/>
        <w:jc w:val="both"/>
        <w:rPr>
          <w:rFonts w:cs="Calibri"/>
          <w:sz w:val="28"/>
          <w:szCs w:val="28"/>
          <w:lang w:bidi="ar-MA"/>
        </w:rPr>
      </w:pPr>
      <w:r w:rsidRPr="00D86759">
        <w:rPr>
          <w:rFonts w:cs="Calibri"/>
          <w:sz w:val="28"/>
          <w:szCs w:val="28"/>
          <w:rtl/>
          <w:lang w:bidi="ar-MA"/>
        </w:rPr>
        <w:t>تم تقديم اليوم الرابع من خلال ثلاثة محاور كبرى، تتدرج من الإطار العام لبرنامج دعم التعلمات الأساس في الرياضيات، إلى بنية البرنامج ومساراته ولبناته، ثم إلى الدعم المكثف بالمستوى الأول باعتباره دعما ذا طبيعة وقائية واستباقية</w:t>
      </w:r>
      <w:r>
        <w:rPr>
          <w:rFonts w:cs="Calibri" w:hint="cs"/>
          <w:sz w:val="28"/>
          <w:szCs w:val="28"/>
          <w:rtl/>
          <w:lang w:bidi="ar-MA"/>
        </w:rPr>
        <w:t>.</w:t>
      </w:r>
    </w:p>
    <w:tbl>
      <w:tblPr>
        <w:tblStyle w:val="Grilledutableau"/>
        <w:tblW w:w="0" w:type="auto"/>
        <w:jc w:val="right"/>
        <w:tblLook w:val="04A0" w:firstRow="1" w:lastRow="0" w:firstColumn="1" w:lastColumn="0" w:noHBand="0" w:noVBand="1"/>
      </w:tblPr>
      <w:tblGrid>
        <w:gridCol w:w="8613"/>
        <w:gridCol w:w="1843"/>
      </w:tblGrid>
      <w:tr w:rsidR="005277DE" w:rsidRPr="005277DE" w14:paraId="61E6C769" w14:textId="77777777" w:rsidTr="00A460F2">
        <w:trPr>
          <w:jc w:val="right"/>
        </w:trPr>
        <w:tc>
          <w:tcPr>
            <w:tcW w:w="8613" w:type="dxa"/>
            <w:shd w:val="clear" w:color="auto" w:fill="ED7D31" w:themeFill="accent2"/>
            <w:vAlign w:val="center"/>
          </w:tcPr>
          <w:p w14:paraId="36EC44FA" w14:textId="52695354" w:rsidR="005277DE" w:rsidRPr="005277DE" w:rsidRDefault="005277DE" w:rsidP="005277DE">
            <w:pPr>
              <w:jc w:val="right"/>
              <w:rPr>
                <w:rFonts w:cstheme="minorHAnsi"/>
                <w:b/>
                <w:color w:val="FFFFFF"/>
                <w:sz w:val="24"/>
                <w:szCs w:val="28"/>
              </w:rPr>
            </w:pPr>
            <w:proofErr w:type="spellStart"/>
            <w:proofErr w:type="gramStart"/>
            <w:r w:rsidRPr="005277DE">
              <w:rPr>
                <w:rFonts w:cstheme="minorHAnsi"/>
                <w:b/>
                <w:color w:val="FFFFFF"/>
                <w:sz w:val="24"/>
                <w:szCs w:val="28"/>
              </w:rPr>
              <w:t>المضامين</w:t>
            </w:r>
            <w:proofErr w:type="spellEnd"/>
            <w:proofErr w:type="gramEnd"/>
            <w:r w:rsidRPr="005277DE">
              <w:rPr>
                <w:rFonts w:cstheme="minorHAnsi"/>
                <w:b/>
                <w:color w:val="FFFFFF"/>
                <w:sz w:val="24"/>
                <w:szCs w:val="28"/>
              </w:rPr>
              <w:t xml:space="preserve"> </w:t>
            </w:r>
            <w:proofErr w:type="spellStart"/>
            <w:r w:rsidRPr="005277DE">
              <w:rPr>
                <w:rFonts w:cstheme="minorHAnsi"/>
                <w:b/>
                <w:color w:val="FFFFFF"/>
                <w:sz w:val="24"/>
                <w:szCs w:val="28"/>
              </w:rPr>
              <w:t>الأساسية</w:t>
            </w:r>
            <w:proofErr w:type="spellEnd"/>
          </w:p>
        </w:tc>
        <w:tc>
          <w:tcPr>
            <w:tcW w:w="1843" w:type="dxa"/>
            <w:shd w:val="clear" w:color="auto" w:fill="ED7D31" w:themeFill="accent2"/>
            <w:vAlign w:val="center"/>
          </w:tcPr>
          <w:p w14:paraId="53A6DB7C" w14:textId="5AEE20AD" w:rsidR="005277DE" w:rsidRPr="005277DE" w:rsidRDefault="005277DE" w:rsidP="005277DE">
            <w:pPr>
              <w:jc w:val="right"/>
              <w:rPr>
                <w:rFonts w:cstheme="minorHAnsi"/>
                <w:sz w:val="24"/>
                <w:szCs w:val="28"/>
              </w:rPr>
            </w:pPr>
            <w:proofErr w:type="gramStart"/>
            <w:r w:rsidRPr="005277DE">
              <w:rPr>
                <w:rFonts w:cstheme="minorHAnsi"/>
                <w:b/>
                <w:color w:val="FFFFFF"/>
                <w:sz w:val="24"/>
                <w:szCs w:val="28"/>
              </w:rPr>
              <w:t>المحور</w:t>
            </w:r>
            <w:proofErr w:type="gramEnd"/>
          </w:p>
        </w:tc>
      </w:tr>
      <w:tr w:rsidR="00D86759" w:rsidRPr="005277DE" w14:paraId="2C921268" w14:textId="77777777" w:rsidTr="00A460F2">
        <w:trPr>
          <w:jc w:val="right"/>
        </w:trPr>
        <w:tc>
          <w:tcPr>
            <w:tcW w:w="8613" w:type="dxa"/>
            <w:vAlign w:val="center"/>
          </w:tcPr>
          <w:p w14:paraId="3C256E89" w14:textId="729CD04C"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برنامج</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دعم</w:t>
            </w:r>
            <w:proofErr w:type="spellEnd"/>
            <w:r w:rsidRPr="00D86759">
              <w:rPr>
                <w:rFonts w:cstheme="minorHAnsi"/>
                <w:color w:val="1F2933"/>
                <w:sz w:val="28"/>
                <w:szCs w:val="28"/>
              </w:rPr>
              <w:t xml:space="preserve"> التعلمات </w:t>
            </w:r>
            <w:proofErr w:type="spellStart"/>
            <w:r w:rsidRPr="00D86759">
              <w:rPr>
                <w:rFonts w:cstheme="minorHAnsi"/>
                <w:color w:val="1F2933"/>
                <w:sz w:val="28"/>
                <w:szCs w:val="28"/>
              </w:rPr>
              <w:t>الأساس</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proofErr w:type="gramStart"/>
            <w:r w:rsidRPr="00D86759">
              <w:rPr>
                <w:rFonts w:cstheme="minorHAnsi"/>
                <w:color w:val="1F2933"/>
                <w:sz w:val="28"/>
                <w:szCs w:val="28"/>
              </w:rPr>
              <w:t>الرياضيات</w:t>
            </w:r>
            <w:proofErr w:type="spellEnd"/>
            <w:r w:rsidRPr="00D86759">
              <w:rPr>
                <w:rFonts w:cstheme="minorHAnsi"/>
                <w:color w:val="1F2933"/>
                <w:sz w:val="28"/>
                <w:szCs w:val="28"/>
              </w:rPr>
              <w:t>:</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الأهداف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العامة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المجالات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والأهداف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الخاصة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حسب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المستويات</w:t>
            </w:r>
            <w:proofErr w:type="spellEnd"/>
            <w:r w:rsidRPr="00D86759">
              <w:rPr>
                <w:rFonts w:cstheme="minorHAnsi"/>
                <w:color w:val="1F2933"/>
                <w:sz w:val="28"/>
                <w:szCs w:val="28"/>
              </w:rPr>
              <w:t>.</w:t>
            </w:r>
          </w:p>
        </w:tc>
        <w:tc>
          <w:tcPr>
            <w:tcW w:w="1843" w:type="dxa"/>
            <w:vAlign w:val="center"/>
          </w:tcPr>
          <w:p w14:paraId="6D7D0219" w14:textId="4E93E473" w:rsidR="00D86759" w:rsidRPr="005277DE" w:rsidRDefault="00D86759" w:rsidP="00D86759">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الأول</w:t>
            </w:r>
            <w:proofErr w:type="spellEnd"/>
          </w:p>
        </w:tc>
      </w:tr>
      <w:tr w:rsidR="00D86759" w:rsidRPr="005277DE" w14:paraId="454F3CFD" w14:textId="77777777" w:rsidTr="00A460F2">
        <w:trPr>
          <w:jc w:val="right"/>
        </w:trPr>
        <w:tc>
          <w:tcPr>
            <w:tcW w:w="8613" w:type="dxa"/>
            <w:shd w:val="clear" w:color="auto" w:fill="FBE4D5" w:themeFill="accent2" w:themeFillTint="33"/>
            <w:vAlign w:val="center"/>
          </w:tcPr>
          <w:p w14:paraId="573B593E" w14:textId="04FEBD9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هيكلة</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برنامج</w:t>
            </w:r>
            <w:proofErr w:type="spellEnd"/>
            <w:r w:rsidRPr="00D86759">
              <w:rPr>
                <w:rFonts w:cstheme="minorHAnsi"/>
                <w:color w:val="1F2933"/>
                <w:sz w:val="28"/>
                <w:szCs w:val="28"/>
              </w:rPr>
              <w:t xml:space="preserve"> </w:t>
            </w:r>
            <w:proofErr w:type="spellStart"/>
            <w:proofErr w:type="gramStart"/>
            <w:r w:rsidRPr="00D86759">
              <w:rPr>
                <w:rFonts w:cstheme="minorHAnsi"/>
                <w:color w:val="1F2933"/>
                <w:sz w:val="28"/>
                <w:szCs w:val="28"/>
              </w:rPr>
              <w:t>الدعم</w:t>
            </w:r>
            <w:proofErr w:type="spellEnd"/>
            <w:r w:rsidRPr="00D86759">
              <w:rPr>
                <w:rFonts w:cstheme="minorHAnsi"/>
                <w:color w:val="1F2933"/>
                <w:sz w:val="28"/>
                <w:szCs w:val="28"/>
              </w:rPr>
              <w:t>:</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الموضعة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المسارات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توصيف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اللبنات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وهيكلة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الحصة</w:t>
            </w:r>
            <w:proofErr w:type="spellEnd"/>
            <w:r w:rsidRPr="00D86759">
              <w:rPr>
                <w:rFonts w:cstheme="minorHAnsi"/>
                <w:color w:val="1F2933"/>
                <w:sz w:val="28"/>
                <w:szCs w:val="28"/>
              </w:rPr>
              <w:t>.</w:t>
            </w:r>
          </w:p>
        </w:tc>
        <w:tc>
          <w:tcPr>
            <w:tcW w:w="1843" w:type="dxa"/>
            <w:shd w:val="clear" w:color="auto" w:fill="FBE4D5" w:themeFill="accent2" w:themeFillTint="33"/>
            <w:vAlign w:val="center"/>
          </w:tcPr>
          <w:p w14:paraId="7AD8FA37" w14:textId="6C1A879E" w:rsidR="00D86759" w:rsidRPr="005277DE" w:rsidRDefault="00D86759" w:rsidP="00D86759">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الثاني</w:t>
            </w:r>
            <w:proofErr w:type="spellEnd"/>
          </w:p>
        </w:tc>
      </w:tr>
      <w:tr w:rsidR="00D86759" w:rsidRPr="005277DE" w14:paraId="30AEF2C1" w14:textId="77777777" w:rsidTr="00A460F2">
        <w:trPr>
          <w:jc w:val="right"/>
        </w:trPr>
        <w:tc>
          <w:tcPr>
            <w:tcW w:w="8613" w:type="dxa"/>
            <w:vAlign w:val="center"/>
          </w:tcPr>
          <w:p w14:paraId="700E15FE" w14:textId="338E3319"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أنشطة</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الدعم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المكثف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الرياضيات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بالمستوى</w:t>
            </w:r>
            <w:proofErr w:type="spellEnd"/>
            <w:r w:rsidRPr="00D86759">
              <w:rPr>
                <w:rFonts w:cstheme="minorHAnsi"/>
                <w:color w:val="1F2933"/>
                <w:sz w:val="28"/>
                <w:szCs w:val="28"/>
              </w:rPr>
              <w:t xml:space="preserve"> </w:t>
            </w:r>
            <w:proofErr w:type="spellStart"/>
            <w:proofErr w:type="gramStart"/>
            <w:r w:rsidRPr="00D86759">
              <w:rPr>
                <w:rFonts w:cstheme="minorHAnsi"/>
                <w:color w:val="1F2933"/>
                <w:sz w:val="28"/>
                <w:szCs w:val="28"/>
              </w:rPr>
              <w:t>الأول</w:t>
            </w:r>
            <w:proofErr w:type="spellEnd"/>
            <w:r w:rsidRPr="00D86759">
              <w:rPr>
                <w:rFonts w:cstheme="minorHAnsi"/>
                <w:color w:val="1F2933"/>
                <w:sz w:val="28"/>
                <w:szCs w:val="28"/>
              </w:rPr>
              <w:t>:</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الأهداف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المبادئ</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العدة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المجالات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ونموذج</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حصة</w:t>
            </w:r>
            <w:proofErr w:type="spellEnd"/>
            <w:r w:rsidRPr="00D86759">
              <w:rPr>
                <w:rFonts w:cstheme="minorHAnsi"/>
                <w:color w:val="1F2933"/>
                <w:sz w:val="28"/>
                <w:szCs w:val="28"/>
              </w:rPr>
              <w:t>.</w:t>
            </w:r>
          </w:p>
        </w:tc>
        <w:tc>
          <w:tcPr>
            <w:tcW w:w="1843" w:type="dxa"/>
            <w:vAlign w:val="center"/>
          </w:tcPr>
          <w:p w14:paraId="0BE39526" w14:textId="14EF285F" w:rsidR="00D86759" w:rsidRPr="005277DE" w:rsidRDefault="00D86759" w:rsidP="00D86759">
            <w:pPr>
              <w:jc w:val="right"/>
              <w:rPr>
                <w:rFonts w:cstheme="minorHAnsi"/>
                <w:sz w:val="24"/>
                <w:szCs w:val="28"/>
              </w:rPr>
            </w:pPr>
            <w:proofErr w:type="spellStart"/>
            <w:proofErr w:type="gramStart"/>
            <w:r w:rsidRPr="005277DE">
              <w:rPr>
                <w:rFonts w:cstheme="minorHAnsi"/>
                <w:sz w:val="24"/>
                <w:szCs w:val="28"/>
              </w:rPr>
              <w:t>المحور</w:t>
            </w:r>
            <w:proofErr w:type="spellEnd"/>
            <w:proofErr w:type="gramEnd"/>
            <w:r w:rsidRPr="005277DE">
              <w:rPr>
                <w:rFonts w:cstheme="minorHAnsi"/>
                <w:sz w:val="24"/>
                <w:szCs w:val="28"/>
              </w:rPr>
              <w:t xml:space="preserve"> </w:t>
            </w:r>
            <w:proofErr w:type="spellStart"/>
            <w:r w:rsidRPr="005277DE">
              <w:rPr>
                <w:rFonts w:cstheme="minorHAnsi"/>
                <w:sz w:val="24"/>
                <w:szCs w:val="28"/>
              </w:rPr>
              <w:t>الثالث</w:t>
            </w:r>
            <w:proofErr w:type="spellEnd"/>
          </w:p>
        </w:tc>
      </w:tr>
    </w:tbl>
    <w:p w14:paraId="534F35B9" w14:textId="77777777" w:rsidR="005F686A" w:rsidRPr="00050D57" w:rsidRDefault="005F686A" w:rsidP="005F686A">
      <w:pPr>
        <w:bidi/>
        <w:rPr>
          <w:rFonts w:cstheme="minorHAnsi"/>
          <w:sz w:val="2"/>
          <w:szCs w:val="2"/>
          <w:rtl/>
          <w:lang w:bidi="ar-MA"/>
        </w:rPr>
      </w:pPr>
    </w:p>
    <w:p w14:paraId="1E7D40B3" w14:textId="36EF5A42" w:rsidR="004A5F7B" w:rsidRPr="00D86759" w:rsidRDefault="00CD46BC" w:rsidP="00CD46BC">
      <w:pPr>
        <w:pStyle w:val="Paragraphedeliste"/>
        <w:numPr>
          <w:ilvl w:val="0"/>
          <w:numId w:val="2"/>
        </w:numPr>
        <w:shd w:val="clear" w:color="auto" w:fill="ED7D31" w:themeFill="accent2"/>
        <w:bidi/>
        <w:rPr>
          <w:rFonts w:cstheme="minorHAnsi"/>
          <w:b/>
          <w:bCs/>
          <w:sz w:val="32"/>
          <w:szCs w:val="32"/>
          <w:lang w:bidi="ar-MA"/>
        </w:rPr>
      </w:pPr>
      <w:r w:rsidRPr="00CD46BC">
        <w:rPr>
          <w:rFonts w:cs="Calibri"/>
          <w:b/>
          <w:bCs/>
          <w:sz w:val="32"/>
          <w:szCs w:val="32"/>
          <w:rtl/>
          <w:lang w:bidi="ar-MA"/>
        </w:rPr>
        <w:t>برنامج دعم التعلمات الأساس في الرياضيات</w:t>
      </w:r>
      <w:r w:rsidRPr="00CD46BC">
        <w:rPr>
          <w:rFonts w:cs="Calibri"/>
          <w:b/>
          <w:bCs/>
          <w:sz w:val="32"/>
          <w:szCs w:val="32"/>
          <w:rtl/>
          <w:lang w:bidi="ar-MA"/>
        </w:rPr>
        <w:t xml:space="preserve"> </w:t>
      </w:r>
    </w:p>
    <w:p w14:paraId="62ABF426" w14:textId="512A6A68" w:rsidR="00D86759" w:rsidRPr="00D86759" w:rsidRDefault="00D86759" w:rsidP="00D86759">
      <w:pPr>
        <w:bidi/>
        <w:ind w:firstLine="720"/>
        <w:jc w:val="both"/>
        <w:rPr>
          <w:rFonts w:cstheme="minorHAnsi"/>
          <w:b/>
          <w:bCs/>
          <w:sz w:val="32"/>
          <w:szCs w:val="32"/>
          <w:lang w:bidi="ar-MA"/>
        </w:rPr>
      </w:pPr>
      <w:r w:rsidRPr="00D86759">
        <w:rPr>
          <w:rFonts w:cs="Calibri"/>
          <w:sz w:val="28"/>
          <w:szCs w:val="28"/>
          <w:rtl/>
          <w:lang w:bidi="ar-MA"/>
        </w:rPr>
        <w:t>انطلق المحور الأول من توضيح الغاية العامة للدعم المكثف في الرياضيات، مع التمييز بين الدعم العلاجي الموجه إلى المستويات من الثاني إلى السادس، والدعم الوقائي الخاص بالمستوى الأول. ففي المستويات من الثاني إلى السادس، يروم البرنامج معالجة التعثرات العميقة في المهارات الأساسية لتعلم الرياضيات، مع مراجعة وتثبيت المهارات الأساسية لفائدة المتعلمين المتقدمين. أما في المستوى الأول، فيأخذ الدعم بعدا وقائيا يرمي إلى بناء انطلاقة موحدة ومتينة</w:t>
      </w:r>
    </w:p>
    <w:p w14:paraId="2C9E4D88" w14:textId="47736D9C" w:rsidR="00B31CD3" w:rsidRPr="00050D57" w:rsidRDefault="00D86759" w:rsidP="00D86759">
      <w:pPr>
        <w:pStyle w:val="Paragraphedeliste"/>
        <w:numPr>
          <w:ilvl w:val="0"/>
          <w:numId w:val="10"/>
        </w:numPr>
        <w:shd w:val="clear" w:color="auto" w:fill="F4B083" w:themeFill="accent2" w:themeFillTint="99"/>
        <w:bidi/>
        <w:rPr>
          <w:rFonts w:cstheme="minorHAnsi"/>
          <w:b/>
          <w:bCs/>
          <w:sz w:val="28"/>
          <w:szCs w:val="28"/>
          <w:lang w:bidi="ar-MA"/>
        </w:rPr>
      </w:pPr>
      <w:r w:rsidRPr="00D86759">
        <w:rPr>
          <w:rFonts w:cs="Calibri"/>
          <w:b/>
          <w:bCs/>
          <w:sz w:val="28"/>
          <w:szCs w:val="28"/>
          <w:rtl/>
          <w:lang w:bidi="ar-MA"/>
        </w:rPr>
        <w:t>أهداف مرحلة الدعم المكثف حسب المستويات</w:t>
      </w:r>
    </w:p>
    <w:p w14:paraId="7D20CB41" w14:textId="3D7FB216" w:rsidR="00B31CD3" w:rsidRDefault="00D86759" w:rsidP="00C17358">
      <w:pPr>
        <w:pStyle w:val="Paragraphedeliste"/>
        <w:bidi/>
        <w:ind w:firstLine="720"/>
        <w:jc w:val="both"/>
        <w:rPr>
          <w:rFonts w:cs="Calibri"/>
          <w:sz w:val="28"/>
          <w:szCs w:val="28"/>
          <w:rtl/>
          <w:lang w:bidi="ar-MA"/>
        </w:rPr>
      </w:pPr>
      <w:r w:rsidRPr="00D86759">
        <w:rPr>
          <w:rFonts w:cs="Calibri"/>
          <w:sz w:val="28"/>
          <w:szCs w:val="28"/>
          <w:rtl/>
          <w:lang w:bidi="ar-MA"/>
        </w:rPr>
        <w:t>تم تقديم أهداف مرحلة الدعم المكثف في الرياضيات بصيغة مؤشرات منشودة، تجعل نسبة التحكم معيارا عمليا لتقدير أثر التدخل. وتستهدف هذه الأهداف بلوغ أكثر من 80% من المتعلمين مستوى محددا من التحكم في المهارة المحورية الخاصة بكل مستوى</w:t>
      </w:r>
      <w:r>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7929"/>
        <w:gridCol w:w="2521"/>
      </w:tblGrid>
      <w:tr w:rsidR="00D86759" w:rsidRPr="00D86759" w14:paraId="527AB524" w14:textId="0A6F537C" w:rsidTr="00D86759">
        <w:trPr>
          <w:trHeight w:val="454"/>
          <w:jc w:val="center"/>
        </w:trPr>
        <w:tc>
          <w:tcPr>
            <w:tcW w:w="3794"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76AFD491" w14:textId="77777777" w:rsidR="00D86759" w:rsidRPr="00D86759" w:rsidRDefault="00D86759" w:rsidP="00D86759">
            <w:pPr>
              <w:jc w:val="center"/>
              <w:rPr>
                <w:rFonts w:cstheme="minorHAnsi"/>
                <w:sz w:val="28"/>
                <w:szCs w:val="28"/>
              </w:rPr>
            </w:pPr>
            <w:proofErr w:type="spellStart"/>
            <w:proofErr w:type="gramStart"/>
            <w:r w:rsidRPr="00D86759">
              <w:rPr>
                <w:rFonts w:cstheme="minorHAnsi"/>
                <w:b/>
                <w:color w:val="FFFFFF"/>
                <w:sz w:val="28"/>
                <w:szCs w:val="28"/>
              </w:rPr>
              <w:t>الهدف</w:t>
            </w:r>
            <w:proofErr w:type="spellEnd"/>
            <w:proofErr w:type="gramEnd"/>
            <w:r w:rsidRPr="00D86759">
              <w:rPr>
                <w:rFonts w:cstheme="minorHAnsi"/>
                <w:b/>
                <w:color w:val="FFFFFF"/>
                <w:sz w:val="28"/>
                <w:szCs w:val="28"/>
              </w:rPr>
              <w:t xml:space="preserve"> </w:t>
            </w:r>
            <w:proofErr w:type="spellStart"/>
            <w:r w:rsidRPr="00D86759">
              <w:rPr>
                <w:rFonts w:cstheme="minorHAnsi"/>
                <w:b/>
                <w:color w:val="FFFFFF"/>
                <w:sz w:val="28"/>
                <w:szCs w:val="28"/>
              </w:rPr>
              <w:t>المنشود</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في</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نهاية</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مرحلة</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الدعم</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المكثف</w:t>
            </w:r>
            <w:proofErr w:type="spellEnd"/>
          </w:p>
        </w:tc>
        <w:tc>
          <w:tcPr>
            <w:tcW w:w="1206"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6BE27956" w14:textId="79DE5432" w:rsidR="00D86759" w:rsidRPr="00D86759" w:rsidRDefault="00D86759" w:rsidP="00D86759">
            <w:pPr>
              <w:jc w:val="center"/>
              <w:rPr>
                <w:rFonts w:cstheme="minorHAnsi"/>
                <w:b/>
                <w:color w:val="FFFFFF"/>
                <w:sz w:val="28"/>
                <w:szCs w:val="28"/>
              </w:rPr>
            </w:pPr>
            <w:proofErr w:type="spellStart"/>
            <w:proofErr w:type="gramStart"/>
            <w:r w:rsidRPr="00D86759">
              <w:rPr>
                <w:rFonts w:cstheme="minorHAnsi"/>
                <w:b/>
                <w:color w:val="FFFFFF"/>
                <w:sz w:val="28"/>
                <w:szCs w:val="28"/>
              </w:rPr>
              <w:t>المستوى</w:t>
            </w:r>
            <w:proofErr w:type="spellEnd"/>
            <w:proofErr w:type="gramEnd"/>
            <w:r w:rsidRPr="00D86759">
              <w:rPr>
                <w:rFonts w:cstheme="minorHAnsi"/>
                <w:b/>
                <w:color w:val="FFFFFF"/>
                <w:sz w:val="28"/>
                <w:szCs w:val="28"/>
              </w:rPr>
              <w:t xml:space="preserve"> </w:t>
            </w:r>
            <w:proofErr w:type="spellStart"/>
            <w:r w:rsidRPr="00D86759">
              <w:rPr>
                <w:rFonts w:cstheme="minorHAnsi"/>
                <w:b/>
                <w:color w:val="FFFFFF"/>
                <w:sz w:val="28"/>
                <w:szCs w:val="28"/>
              </w:rPr>
              <w:t>الدراسي</w:t>
            </w:r>
            <w:proofErr w:type="spellEnd"/>
          </w:p>
        </w:tc>
      </w:tr>
      <w:tr w:rsidR="00D86759" w:rsidRPr="00D86759" w14:paraId="48D60012" w14:textId="6A55C868"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9B03B0C"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أكثر</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80%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المتعلمين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قادرون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إنجاز</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بالاحتفاظ</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w:t>
            </w:r>
          </w:p>
        </w:tc>
        <w:tc>
          <w:tcPr>
            <w:tcW w:w="120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7F63AD5" w14:textId="6150F781"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المستوى</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الثاني</w:t>
            </w:r>
            <w:proofErr w:type="spellEnd"/>
          </w:p>
        </w:tc>
      </w:tr>
      <w:tr w:rsidR="00D86759" w:rsidRPr="00D86759" w14:paraId="3DE4246B" w14:textId="3C3C03A7"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A0E33BF"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أكثر</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80%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المتعلمين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قادرون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القيام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بالمبادلة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w:t>
            </w:r>
          </w:p>
        </w:tc>
        <w:tc>
          <w:tcPr>
            <w:tcW w:w="1206"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564E453" w14:textId="7A33EBA6"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المستوى</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الثالث</w:t>
            </w:r>
            <w:proofErr w:type="spellEnd"/>
          </w:p>
        </w:tc>
      </w:tr>
      <w:tr w:rsidR="00D86759" w:rsidRPr="00D86759" w14:paraId="4C97DEAB" w14:textId="6A982901"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E23559B"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أكثر</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80%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المتعلمين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قادرون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حساب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جداء</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عدد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رقمين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عدد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رقم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9999.</w:t>
            </w:r>
          </w:p>
        </w:tc>
        <w:tc>
          <w:tcPr>
            <w:tcW w:w="120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A69F7EF" w14:textId="34E42CB3"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المستوى</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الرابع</w:t>
            </w:r>
            <w:proofErr w:type="spellEnd"/>
          </w:p>
        </w:tc>
      </w:tr>
      <w:tr w:rsidR="00D86759" w:rsidRPr="00D86759" w14:paraId="058EB897" w14:textId="7E596D3A"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13F6FE84"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أكثر</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80%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المتعلمين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قادرون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حساب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خارج</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وباقي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قسمة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عدد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ثلاثة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أرقام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عدد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رقم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99999.</w:t>
            </w:r>
          </w:p>
        </w:tc>
        <w:tc>
          <w:tcPr>
            <w:tcW w:w="1206"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7C04F5E" w14:textId="3093B05C"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المستويان</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الخامس</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والسادس</w:t>
            </w:r>
            <w:proofErr w:type="spellEnd"/>
          </w:p>
        </w:tc>
      </w:tr>
    </w:tbl>
    <w:p w14:paraId="3589CBAE" w14:textId="77777777" w:rsidR="00D86759" w:rsidRPr="00D86759" w:rsidRDefault="00D86759" w:rsidP="00D86759">
      <w:pPr>
        <w:bidi/>
        <w:jc w:val="both"/>
        <w:rPr>
          <w:rFonts w:cs="Calibri"/>
          <w:sz w:val="6"/>
          <w:szCs w:val="6"/>
          <w:rtl/>
          <w:lang w:bidi="ar-MA"/>
        </w:rPr>
      </w:pPr>
    </w:p>
    <w:p w14:paraId="1500D8AF" w14:textId="205A6198" w:rsidR="00B31CD3" w:rsidRPr="005E2FD0" w:rsidRDefault="00D86759" w:rsidP="00D86759">
      <w:pPr>
        <w:pStyle w:val="Paragraphedeliste"/>
        <w:numPr>
          <w:ilvl w:val="1"/>
          <w:numId w:val="10"/>
        </w:numPr>
        <w:shd w:val="clear" w:color="auto" w:fill="F4B083" w:themeFill="accent2" w:themeFillTint="99"/>
        <w:bidi/>
        <w:jc w:val="both"/>
        <w:rPr>
          <w:rFonts w:cs="Calibri"/>
          <w:b/>
          <w:bCs/>
          <w:sz w:val="28"/>
          <w:szCs w:val="28"/>
          <w:rtl/>
          <w:lang w:bidi="ar-MA"/>
        </w:rPr>
      </w:pPr>
      <w:r w:rsidRPr="00D86759">
        <w:rPr>
          <w:rFonts w:cs="Calibri"/>
          <w:b/>
          <w:bCs/>
          <w:sz w:val="28"/>
          <w:szCs w:val="28"/>
          <w:rtl/>
          <w:lang w:bidi="ar-MA"/>
        </w:rPr>
        <w:t>مجالات أنشطة الدعم في الرياضيات</w:t>
      </w:r>
      <w:r w:rsidR="005E2FD0" w:rsidRPr="005E2FD0">
        <w:rPr>
          <w:rFonts w:cs="Calibri" w:hint="cs"/>
          <w:b/>
          <w:bCs/>
          <w:sz w:val="28"/>
          <w:szCs w:val="28"/>
          <w:rtl/>
          <w:lang w:bidi="ar-MA"/>
        </w:rPr>
        <w:t xml:space="preserve">: </w:t>
      </w:r>
    </w:p>
    <w:p w14:paraId="22407A10" w14:textId="7D9B6339" w:rsidR="005E2FD0" w:rsidRDefault="005E2FD0" w:rsidP="00D86759">
      <w:pPr>
        <w:bidi/>
        <w:spacing w:after="120"/>
        <w:jc w:val="both"/>
        <w:rPr>
          <w:rFonts w:eastAsia="Tahoma" w:cstheme="minorHAnsi"/>
          <w:sz w:val="28"/>
          <w:szCs w:val="28"/>
          <w:rtl/>
        </w:rPr>
      </w:pPr>
      <w:proofErr w:type="spellStart"/>
      <w:proofErr w:type="gramStart"/>
      <w:r w:rsidRPr="00D86759">
        <w:rPr>
          <w:rFonts w:eastAsia="Tahoma" w:cstheme="minorHAnsi"/>
          <w:sz w:val="28"/>
          <w:szCs w:val="28"/>
        </w:rPr>
        <w:t>تم</w:t>
      </w:r>
      <w:proofErr w:type="spellEnd"/>
      <w:proofErr w:type="gramEnd"/>
      <w:r w:rsidRPr="00D86759">
        <w:rPr>
          <w:rFonts w:eastAsia="Tahoma" w:cstheme="minorHAnsi"/>
          <w:sz w:val="28"/>
          <w:szCs w:val="28"/>
        </w:rPr>
        <w:t xml:space="preserve"> </w:t>
      </w:r>
      <w:proofErr w:type="spellStart"/>
      <w:r w:rsidRPr="00D86759">
        <w:rPr>
          <w:rFonts w:eastAsia="Tahoma" w:cstheme="minorHAnsi"/>
          <w:sz w:val="28"/>
          <w:szCs w:val="28"/>
        </w:rPr>
        <w:t>التأكيد</w:t>
      </w:r>
      <w:proofErr w:type="spellEnd"/>
      <w:r w:rsidRPr="00D86759">
        <w:rPr>
          <w:rFonts w:eastAsia="Tahoma" w:cstheme="minorHAnsi"/>
          <w:sz w:val="28"/>
          <w:szCs w:val="28"/>
        </w:rPr>
        <w:t xml:space="preserve"> </w:t>
      </w:r>
      <w:proofErr w:type="spellStart"/>
      <w:r w:rsidRPr="00D86759">
        <w:rPr>
          <w:rFonts w:eastAsia="Tahoma" w:cstheme="minorHAnsi"/>
          <w:sz w:val="28"/>
          <w:szCs w:val="28"/>
        </w:rPr>
        <w:t>على</w:t>
      </w:r>
      <w:proofErr w:type="spellEnd"/>
      <w:r w:rsidRPr="00D86759">
        <w:rPr>
          <w:rFonts w:eastAsia="Tahoma" w:cstheme="minorHAnsi"/>
          <w:sz w:val="28"/>
          <w:szCs w:val="28"/>
        </w:rPr>
        <w:t xml:space="preserve"> </w:t>
      </w:r>
      <w:proofErr w:type="spellStart"/>
      <w:r w:rsidRPr="00D86759">
        <w:rPr>
          <w:rFonts w:eastAsia="Tahoma" w:cstheme="minorHAnsi"/>
          <w:sz w:val="28"/>
          <w:szCs w:val="28"/>
        </w:rPr>
        <w:t>أن</w:t>
      </w:r>
      <w:proofErr w:type="spellEnd"/>
      <w:r w:rsidRPr="00D86759">
        <w:rPr>
          <w:rFonts w:eastAsia="Tahoma" w:cstheme="minorHAnsi"/>
          <w:sz w:val="28"/>
          <w:szCs w:val="28"/>
        </w:rPr>
        <w:t xml:space="preserve"> </w:t>
      </w:r>
      <w:proofErr w:type="spellStart"/>
      <w:r w:rsidRPr="00D86759">
        <w:rPr>
          <w:rFonts w:eastAsia="Tahoma" w:cstheme="minorHAnsi"/>
          <w:sz w:val="28"/>
          <w:szCs w:val="28"/>
        </w:rPr>
        <w:t>مدخل</w:t>
      </w:r>
      <w:proofErr w:type="spellEnd"/>
      <w:r w:rsidRPr="00D86759">
        <w:rPr>
          <w:rFonts w:eastAsia="Tahoma" w:cstheme="minorHAnsi"/>
          <w:sz w:val="28"/>
          <w:szCs w:val="28"/>
        </w:rPr>
        <w:t xml:space="preserve"> </w:t>
      </w:r>
      <w:proofErr w:type="spellStart"/>
      <w:r w:rsidRPr="00D86759">
        <w:rPr>
          <w:rFonts w:eastAsia="Tahoma" w:cstheme="minorHAnsi"/>
          <w:sz w:val="28"/>
          <w:szCs w:val="28"/>
        </w:rPr>
        <w:t>الرائز</w:t>
      </w:r>
      <w:proofErr w:type="spellEnd"/>
      <w:r w:rsidRPr="00D86759">
        <w:rPr>
          <w:rFonts w:eastAsia="Tahoma" w:cstheme="minorHAnsi"/>
          <w:sz w:val="28"/>
          <w:szCs w:val="28"/>
        </w:rPr>
        <w:t xml:space="preserve"> </w:t>
      </w:r>
      <w:proofErr w:type="spellStart"/>
      <w:r w:rsidRPr="00D86759">
        <w:rPr>
          <w:rFonts w:eastAsia="Tahoma" w:cstheme="minorHAnsi"/>
          <w:sz w:val="28"/>
          <w:szCs w:val="28"/>
        </w:rPr>
        <w:t>متناسب</w:t>
      </w:r>
      <w:proofErr w:type="spellEnd"/>
      <w:r w:rsidRPr="00D86759">
        <w:rPr>
          <w:rFonts w:eastAsia="Tahoma" w:cstheme="minorHAnsi"/>
          <w:sz w:val="28"/>
          <w:szCs w:val="28"/>
        </w:rPr>
        <w:t xml:space="preserve"> </w:t>
      </w:r>
      <w:proofErr w:type="spellStart"/>
      <w:r w:rsidRPr="00D86759">
        <w:rPr>
          <w:rFonts w:eastAsia="Tahoma" w:cstheme="minorHAnsi"/>
          <w:sz w:val="28"/>
          <w:szCs w:val="28"/>
        </w:rPr>
        <w:t>مع</w:t>
      </w:r>
      <w:proofErr w:type="spellEnd"/>
      <w:r w:rsidRPr="00D86759">
        <w:rPr>
          <w:rFonts w:eastAsia="Tahoma" w:cstheme="minorHAnsi"/>
          <w:sz w:val="28"/>
          <w:szCs w:val="28"/>
        </w:rPr>
        <w:t xml:space="preserve"> </w:t>
      </w:r>
      <w:proofErr w:type="spellStart"/>
      <w:r w:rsidRPr="00D86759">
        <w:rPr>
          <w:rFonts w:eastAsia="Tahoma" w:cstheme="minorHAnsi"/>
          <w:sz w:val="28"/>
          <w:szCs w:val="28"/>
        </w:rPr>
        <w:t>المستوى</w:t>
      </w:r>
      <w:proofErr w:type="spellEnd"/>
      <w:r w:rsidRPr="00D86759">
        <w:rPr>
          <w:rFonts w:eastAsia="Tahoma" w:cstheme="minorHAnsi"/>
          <w:sz w:val="28"/>
          <w:szCs w:val="28"/>
        </w:rPr>
        <w:t xml:space="preserve"> </w:t>
      </w:r>
      <w:proofErr w:type="spellStart"/>
      <w:r w:rsidRPr="00D86759">
        <w:rPr>
          <w:rFonts w:eastAsia="Tahoma" w:cstheme="minorHAnsi"/>
          <w:sz w:val="28"/>
          <w:szCs w:val="28"/>
        </w:rPr>
        <w:t>الدراسي</w:t>
      </w:r>
      <w:proofErr w:type="spellEnd"/>
      <w:r w:rsidRPr="00D86759">
        <w:rPr>
          <w:rFonts w:eastAsia="Tahoma" w:cstheme="minorHAnsi"/>
          <w:sz w:val="28"/>
          <w:szCs w:val="28"/>
        </w:rPr>
        <w:t xml:space="preserve"> </w:t>
      </w:r>
      <w:proofErr w:type="spellStart"/>
      <w:r w:rsidRPr="00D86759">
        <w:rPr>
          <w:rFonts w:eastAsia="Tahoma" w:cstheme="minorHAnsi"/>
          <w:sz w:val="28"/>
          <w:szCs w:val="28"/>
        </w:rPr>
        <w:t>بما</w:t>
      </w:r>
      <w:proofErr w:type="spellEnd"/>
      <w:r w:rsidRPr="00D86759">
        <w:rPr>
          <w:rFonts w:eastAsia="Tahoma" w:cstheme="minorHAnsi"/>
          <w:sz w:val="28"/>
          <w:szCs w:val="28"/>
        </w:rPr>
        <w:t xml:space="preserve"> </w:t>
      </w:r>
      <w:proofErr w:type="spellStart"/>
      <w:r w:rsidRPr="00D86759">
        <w:rPr>
          <w:rFonts w:eastAsia="Tahoma" w:cstheme="minorHAnsi"/>
          <w:sz w:val="28"/>
          <w:szCs w:val="28"/>
        </w:rPr>
        <w:t>يسمح</w:t>
      </w:r>
      <w:proofErr w:type="spellEnd"/>
      <w:r w:rsidRPr="00D86759">
        <w:rPr>
          <w:rFonts w:eastAsia="Tahoma" w:cstheme="minorHAnsi"/>
          <w:sz w:val="28"/>
          <w:szCs w:val="28"/>
        </w:rPr>
        <w:t xml:space="preserve"> </w:t>
      </w:r>
      <w:proofErr w:type="spellStart"/>
      <w:r w:rsidRPr="00D86759">
        <w:rPr>
          <w:rFonts w:eastAsia="Tahoma" w:cstheme="minorHAnsi"/>
          <w:sz w:val="28"/>
          <w:szCs w:val="28"/>
        </w:rPr>
        <w:t>باختصار</w:t>
      </w:r>
      <w:proofErr w:type="spellEnd"/>
      <w:r w:rsidRPr="00D86759">
        <w:rPr>
          <w:rFonts w:eastAsia="Tahoma" w:cstheme="minorHAnsi"/>
          <w:sz w:val="28"/>
          <w:szCs w:val="28"/>
        </w:rPr>
        <w:t xml:space="preserve"> </w:t>
      </w:r>
      <w:proofErr w:type="spellStart"/>
      <w:r w:rsidRPr="00D86759">
        <w:rPr>
          <w:rFonts w:eastAsia="Tahoma" w:cstheme="minorHAnsi"/>
          <w:sz w:val="28"/>
          <w:szCs w:val="28"/>
        </w:rPr>
        <w:t>وقت</w:t>
      </w:r>
      <w:proofErr w:type="spellEnd"/>
      <w:r w:rsidRPr="00D86759">
        <w:rPr>
          <w:rFonts w:eastAsia="Tahoma" w:cstheme="minorHAnsi"/>
          <w:sz w:val="28"/>
          <w:szCs w:val="28"/>
        </w:rPr>
        <w:t xml:space="preserve"> </w:t>
      </w:r>
      <w:proofErr w:type="spellStart"/>
      <w:r w:rsidRPr="00D86759">
        <w:rPr>
          <w:rFonts w:eastAsia="Tahoma" w:cstheme="minorHAnsi"/>
          <w:sz w:val="28"/>
          <w:szCs w:val="28"/>
        </w:rPr>
        <w:t>التمرير</w:t>
      </w:r>
      <w:proofErr w:type="spellEnd"/>
      <w:r w:rsidRPr="00D86759">
        <w:rPr>
          <w:rFonts w:eastAsia="Tahoma" w:cstheme="minorHAnsi"/>
          <w:sz w:val="28"/>
          <w:szCs w:val="28"/>
        </w:rPr>
        <w:t xml:space="preserve"> </w:t>
      </w:r>
      <w:proofErr w:type="spellStart"/>
      <w:r w:rsidRPr="00D86759">
        <w:rPr>
          <w:rFonts w:eastAsia="Tahoma" w:cstheme="minorHAnsi"/>
          <w:sz w:val="28"/>
          <w:szCs w:val="28"/>
        </w:rPr>
        <w:t>دون</w:t>
      </w:r>
      <w:proofErr w:type="spellEnd"/>
      <w:r w:rsidRPr="00D86759">
        <w:rPr>
          <w:rFonts w:eastAsia="Tahoma" w:cstheme="minorHAnsi"/>
          <w:sz w:val="28"/>
          <w:szCs w:val="28"/>
        </w:rPr>
        <w:t xml:space="preserve"> </w:t>
      </w:r>
      <w:proofErr w:type="spellStart"/>
      <w:r w:rsidRPr="00D86759">
        <w:rPr>
          <w:rFonts w:eastAsia="Tahoma" w:cstheme="minorHAnsi"/>
          <w:sz w:val="28"/>
          <w:szCs w:val="28"/>
        </w:rPr>
        <w:t>وضع</w:t>
      </w:r>
      <w:proofErr w:type="spellEnd"/>
      <w:r w:rsidRPr="00D86759">
        <w:rPr>
          <w:rFonts w:eastAsia="Tahoma" w:cstheme="minorHAnsi"/>
          <w:sz w:val="28"/>
          <w:szCs w:val="28"/>
        </w:rPr>
        <w:t xml:space="preserve"> </w:t>
      </w:r>
      <w:r w:rsidR="00D86759" w:rsidRPr="00D86759">
        <w:rPr>
          <w:rFonts w:eastAsia="Tahoma" w:cstheme="minorHAnsi"/>
          <w:sz w:val="28"/>
          <w:szCs w:val="28"/>
          <w:rtl/>
        </w:rPr>
        <w:t xml:space="preserve">ينتظم برنامج الدعم المكثف في الرياضيات حول ثلاثة مجالات </w:t>
      </w:r>
      <w:proofErr w:type="gramStart"/>
      <w:r w:rsidR="00D86759" w:rsidRPr="00D86759">
        <w:rPr>
          <w:rFonts w:eastAsia="Tahoma" w:cstheme="minorHAnsi"/>
          <w:sz w:val="28"/>
          <w:szCs w:val="28"/>
          <w:rtl/>
        </w:rPr>
        <w:t>متكاملة:</w:t>
      </w:r>
      <w:proofErr w:type="gramEnd"/>
      <w:r w:rsidR="00D86759" w:rsidRPr="00D86759">
        <w:rPr>
          <w:rFonts w:eastAsia="Tahoma" w:cstheme="minorHAnsi"/>
          <w:sz w:val="28"/>
          <w:szCs w:val="28"/>
          <w:rtl/>
        </w:rPr>
        <w:t xml:space="preserve"> مجال الأعداد، مجال الحساب أو العمليات، ومجال حل المسائل. ولا تقدم هذه المجالات باعتبارها أجزاء منفصلة، بل بوصفها حلقات مترابطة؛ إذ لا يمكن أن ينجح المتعلم في العمليات دون تمثل العدد، ولا يمكن أن يوظف العمليات دون المرور إلى وضعيات حل المسائل</w:t>
      </w:r>
      <w:r w:rsidR="00D86759">
        <w:rPr>
          <w:rFonts w:eastAsia="Tahoma" w:cstheme="minorHAnsi" w:hint="cs"/>
          <w:sz w:val="28"/>
          <w:szCs w:val="28"/>
          <w:rtl/>
        </w:rPr>
        <w:t>.</w:t>
      </w:r>
    </w:p>
    <w:p w14:paraId="60A9783B" w14:textId="77777777" w:rsidR="00D86759" w:rsidRDefault="00D86759" w:rsidP="00D86759">
      <w:pPr>
        <w:bidi/>
        <w:spacing w:after="120"/>
        <w:jc w:val="both"/>
        <w:rPr>
          <w:rFonts w:eastAsia="Tahoma" w:cstheme="minorHAnsi"/>
          <w:sz w:val="28"/>
          <w:szCs w:val="28"/>
          <w:rtl/>
        </w:rPr>
      </w:pPr>
    </w:p>
    <w:p w14:paraId="366702C6" w14:textId="77777777" w:rsidR="00D86759" w:rsidRDefault="00D86759" w:rsidP="00D86759">
      <w:pPr>
        <w:bidi/>
        <w:spacing w:after="120"/>
        <w:jc w:val="both"/>
        <w:rPr>
          <w:rFonts w:eastAsia="Tahoma" w:cstheme="minorHAnsi"/>
          <w:sz w:val="28"/>
          <w:szCs w:val="28"/>
          <w:rtl/>
        </w:rPr>
      </w:pPr>
    </w:p>
    <w:tbl>
      <w:tblPr>
        <w:tblStyle w:val="Grilledutableau"/>
        <w:tblW w:w="5000" w:type="pct"/>
        <w:jc w:val="center"/>
        <w:tblLook w:val="04A0" w:firstRow="1" w:lastRow="0" w:firstColumn="1" w:lastColumn="0" w:noHBand="0" w:noVBand="1"/>
      </w:tblPr>
      <w:tblGrid>
        <w:gridCol w:w="7929"/>
        <w:gridCol w:w="2521"/>
      </w:tblGrid>
      <w:tr w:rsidR="00D86759" w:rsidRPr="00D86759" w14:paraId="28917AE0" w14:textId="257ABD60" w:rsidTr="00D86759">
        <w:trPr>
          <w:trHeight w:val="454"/>
          <w:jc w:val="center"/>
        </w:trPr>
        <w:tc>
          <w:tcPr>
            <w:tcW w:w="3794"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1F84111E" w14:textId="77777777" w:rsidR="00D86759" w:rsidRPr="00D86759" w:rsidRDefault="00D86759" w:rsidP="00D86759">
            <w:pPr>
              <w:jc w:val="center"/>
              <w:rPr>
                <w:rFonts w:cstheme="minorHAnsi"/>
                <w:sz w:val="28"/>
                <w:szCs w:val="28"/>
              </w:rPr>
            </w:pPr>
            <w:proofErr w:type="spellStart"/>
            <w:proofErr w:type="gramStart"/>
            <w:r w:rsidRPr="00D86759">
              <w:rPr>
                <w:rFonts w:cstheme="minorHAnsi"/>
                <w:b/>
                <w:color w:val="FFFFFF"/>
                <w:sz w:val="28"/>
                <w:szCs w:val="28"/>
              </w:rPr>
              <w:t>وظيفته</w:t>
            </w:r>
            <w:proofErr w:type="spellEnd"/>
            <w:proofErr w:type="gramEnd"/>
            <w:r w:rsidRPr="00D86759">
              <w:rPr>
                <w:rFonts w:cstheme="minorHAnsi"/>
                <w:b/>
                <w:color w:val="FFFFFF"/>
                <w:sz w:val="28"/>
                <w:szCs w:val="28"/>
              </w:rPr>
              <w:t xml:space="preserve"> </w:t>
            </w:r>
            <w:proofErr w:type="spellStart"/>
            <w:r w:rsidRPr="00D86759">
              <w:rPr>
                <w:rFonts w:cstheme="minorHAnsi"/>
                <w:b/>
                <w:color w:val="FFFFFF"/>
                <w:sz w:val="28"/>
                <w:szCs w:val="28"/>
              </w:rPr>
              <w:t>داخل</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برنامج</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الدعم</w:t>
            </w:r>
            <w:proofErr w:type="spellEnd"/>
          </w:p>
        </w:tc>
        <w:tc>
          <w:tcPr>
            <w:tcW w:w="1206"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70BFDD9E" w14:textId="06EFA35E" w:rsidR="00D86759" w:rsidRPr="00D86759" w:rsidRDefault="00D86759" w:rsidP="00D86759">
            <w:pPr>
              <w:jc w:val="center"/>
              <w:rPr>
                <w:rFonts w:cstheme="minorHAnsi"/>
                <w:b/>
                <w:color w:val="FFFFFF"/>
                <w:sz w:val="28"/>
                <w:szCs w:val="28"/>
              </w:rPr>
            </w:pPr>
            <w:proofErr w:type="spellStart"/>
            <w:proofErr w:type="gramStart"/>
            <w:r w:rsidRPr="00D86759">
              <w:rPr>
                <w:rFonts w:cstheme="minorHAnsi"/>
                <w:b/>
                <w:color w:val="FFFFFF"/>
                <w:sz w:val="28"/>
                <w:szCs w:val="28"/>
              </w:rPr>
              <w:t>المجال</w:t>
            </w:r>
            <w:proofErr w:type="spellEnd"/>
            <w:proofErr w:type="gramEnd"/>
          </w:p>
        </w:tc>
      </w:tr>
      <w:tr w:rsidR="00D86759" w:rsidRPr="00D86759" w14:paraId="0A0E12E5" w14:textId="0BA5FD1F"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2F41D20" w14:textId="7923A4C7" w:rsidR="00D86759" w:rsidRPr="00D86759" w:rsidRDefault="00D86759" w:rsidP="00D86759">
            <w:pPr>
              <w:bidi/>
              <w:rPr>
                <w:rFonts w:cstheme="minorHAnsi"/>
                <w:sz w:val="28"/>
                <w:szCs w:val="28"/>
              </w:rPr>
            </w:pPr>
            <w:proofErr w:type="spellStart"/>
            <w:proofErr w:type="gramStart"/>
            <w:r w:rsidRPr="00D86759">
              <w:rPr>
                <w:rFonts w:cstheme="minorHAnsi"/>
                <w:color w:val="1F2933"/>
                <w:sz w:val="28"/>
                <w:szCs w:val="28"/>
              </w:rPr>
              <w:t>تمثيل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وقراءتها</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وكتابتها</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وترتيبها</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احترام</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المناسب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لكل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مستوى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دراسي</w:t>
            </w:r>
            <w:proofErr w:type="spellEnd"/>
            <w:r>
              <w:rPr>
                <w:rFonts w:cstheme="minorHAnsi" w:hint="cs"/>
                <w:color w:val="1F2933"/>
                <w:sz w:val="28"/>
                <w:szCs w:val="28"/>
                <w:rtl/>
              </w:rPr>
              <w:t>.</w:t>
            </w:r>
          </w:p>
        </w:tc>
        <w:tc>
          <w:tcPr>
            <w:tcW w:w="120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9EC5883" w14:textId="325B0559" w:rsidR="00D86759" w:rsidRPr="00D86759" w:rsidRDefault="00D86759" w:rsidP="00D86759">
            <w:pPr>
              <w:bidi/>
              <w:rPr>
                <w:rFonts w:cstheme="minorHAnsi"/>
                <w:color w:val="1F2933"/>
                <w:sz w:val="28"/>
                <w:szCs w:val="28"/>
              </w:rPr>
            </w:pPr>
            <w:proofErr w:type="gramStart"/>
            <w:r w:rsidRPr="00D86759">
              <w:rPr>
                <w:rFonts w:cstheme="minorHAnsi"/>
                <w:color w:val="1F2933"/>
                <w:sz w:val="28"/>
                <w:szCs w:val="28"/>
              </w:rPr>
              <w:t>مجال</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p>
        </w:tc>
      </w:tr>
      <w:tr w:rsidR="00D86759" w:rsidRPr="00D86759" w14:paraId="3F22D14F" w14:textId="7B0C9A03"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2BD5AB8C" w14:textId="67754DD8" w:rsidR="00D86759" w:rsidRPr="00D86759" w:rsidRDefault="00D86759" w:rsidP="00D86759">
            <w:pPr>
              <w:bidi/>
              <w:rPr>
                <w:rFonts w:cstheme="minorHAnsi"/>
                <w:sz w:val="28"/>
                <w:szCs w:val="28"/>
              </w:rPr>
            </w:pPr>
            <w:proofErr w:type="spellStart"/>
            <w:proofErr w:type="gramStart"/>
            <w:r w:rsidRPr="00D86759">
              <w:rPr>
                <w:rFonts w:cstheme="minorHAnsi"/>
                <w:color w:val="1F2933"/>
                <w:sz w:val="28"/>
                <w:szCs w:val="28"/>
              </w:rPr>
              <w:t>التركيز</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المنشودة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كل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مستوى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بتدرج</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وصولا</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القسمة</w:t>
            </w:r>
            <w:proofErr w:type="spellEnd"/>
            <w:r>
              <w:rPr>
                <w:rFonts w:cstheme="minorHAnsi" w:hint="cs"/>
                <w:color w:val="1F2933"/>
                <w:sz w:val="28"/>
                <w:szCs w:val="28"/>
                <w:rtl/>
              </w:rPr>
              <w:t>.</w:t>
            </w:r>
          </w:p>
        </w:tc>
        <w:tc>
          <w:tcPr>
            <w:tcW w:w="1206"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2D7D722E" w14:textId="68E8E3A6" w:rsidR="00D86759" w:rsidRPr="00D86759" w:rsidRDefault="00D86759" w:rsidP="00D86759">
            <w:pPr>
              <w:bidi/>
              <w:rPr>
                <w:rFonts w:cstheme="minorHAnsi"/>
                <w:color w:val="1F2933"/>
                <w:sz w:val="28"/>
                <w:szCs w:val="28"/>
              </w:rPr>
            </w:pPr>
            <w:proofErr w:type="gramStart"/>
            <w:r w:rsidRPr="00D86759">
              <w:rPr>
                <w:rFonts w:cstheme="minorHAnsi"/>
                <w:color w:val="1F2933"/>
                <w:sz w:val="28"/>
                <w:szCs w:val="28"/>
              </w:rPr>
              <w:t>مجال</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الحساب</w:t>
            </w:r>
            <w:proofErr w:type="spellEnd"/>
          </w:p>
        </w:tc>
      </w:tr>
      <w:tr w:rsidR="00D86759" w:rsidRPr="00D86759" w14:paraId="36F50907" w14:textId="409229C0" w:rsidTr="00D86759">
        <w:trPr>
          <w:jc w:val="center"/>
        </w:trPr>
        <w:tc>
          <w:tcPr>
            <w:tcW w:w="379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F7E2F9A" w14:textId="085F5524" w:rsidR="00D86759" w:rsidRPr="00D86759" w:rsidRDefault="00D86759" w:rsidP="00D86759">
            <w:pPr>
              <w:bidi/>
              <w:rPr>
                <w:rFonts w:cstheme="minorHAnsi"/>
                <w:sz w:val="28"/>
                <w:szCs w:val="28"/>
              </w:rPr>
            </w:pPr>
            <w:proofErr w:type="spellStart"/>
            <w:proofErr w:type="gramStart"/>
            <w:r w:rsidRPr="00D86759">
              <w:rPr>
                <w:rFonts w:cstheme="minorHAnsi"/>
                <w:color w:val="1F2933"/>
                <w:sz w:val="28"/>
                <w:szCs w:val="28"/>
              </w:rPr>
              <w:t>التدريب</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مسائل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مناسبة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للمستوى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الدراسي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باعتماد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استراتيجية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الأسئلة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الأربعة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ربط</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بسياقات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وظيفية</w:t>
            </w:r>
            <w:proofErr w:type="spellEnd"/>
            <w:r>
              <w:rPr>
                <w:rFonts w:cstheme="minorHAnsi" w:hint="cs"/>
                <w:color w:val="1F2933"/>
                <w:sz w:val="28"/>
                <w:szCs w:val="28"/>
                <w:rtl/>
              </w:rPr>
              <w:t>.</w:t>
            </w:r>
          </w:p>
        </w:tc>
        <w:tc>
          <w:tcPr>
            <w:tcW w:w="120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25878D3" w14:textId="4972399C" w:rsidR="00D86759" w:rsidRPr="00D86759" w:rsidRDefault="00D86759" w:rsidP="00D86759">
            <w:pPr>
              <w:bidi/>
              <w:rPr>
                <w:rFonts w:cstheme="minorHAnsi"/>
                <w:color w:val="1F2933"/>
                <w:sz w:val="28"/>
                <w:szCs w:val="28"/>
              </w:rPr>
            </w:pPr>
            <w:proofErr w:type="gramStart"/>
            <w:r w:rsidRPr="00D86759">
              <w:rPr>
                <w:rFonts w:cstheme="minorHAnsi"/>
                <w:color w:val="1F2933"/>
                <w:sz w:val="28"/>
                <w:szCs w:val="28"/>
              </w:rPr>
              <w:t>مجال</w:t>
            </w:r>
            <w:proofErr w:type="gramEnd"/>
            <w:r w:rsidRPr="00D86759">
              <w:rPr>
                <w:rFonts w:cstheme="minorHAnsi"/>
                <w:color w:val="1F2933"/>
                <w:sz w:val="28"/>
                <w:szCs w:val="28"/>
              </w:rPr>
              <w:t xml:space="preserve"> </w:t>
            </w:r>
            <w:proofErr w:type="spellStart"/>
            <w:r w:rsidRPr="00D86759">
              <w:rPr>
                <w:rFonts w:cstheme="minorHAnsi"/>
                <w:color w:val="1F2933"/>
                <w:sz w:val="28"/>
                <w:szCs w:val="28"/>
              </w:rPr>
              <w:t>حل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المسائل</w:t>
            </w:r>
            <w:proofErr w:type="spellEnd"/>
          </w:p>
        </w:tc>
      </w:tr>
    </w:tbl>
    <w:p w14:paraId="554A70D0" w14:textId="6E807100" w:rsidR="00B31CD3" w:rsidRPr="00B31CD3" w:rsidRDefault="00CD46BC" w:rsidP="00CD46BC">
      <w:pPr>
        <w:pStyle w:val="Paragraphedeliste"/>
        <w:numPr>
          <w:ilvl w:val="0"/>
          <w:numId w:val="2"/>
        </w:numPr>
        <w:shd w:val="clear" w:color="auto" w:fill="ED7D31" w:themeFill="accent2"/>
        <w:bidi/>
        <w:rPr>
          <w:rFonts w:cstheme="minorHAnsi"/>
          <w:b/>
          <w:bCs/>
          <w:sz w:val="32"/>
          <w:szCs w:val="32"/>
          <w:lang w:bidi="ar-MA"/>
        </w:rPr>
      </w:pPr>
      <w:r w:rsidRPr="00CD46BC">
        <w:rPr>
          <w:rFonts w:cs="Calibri"/>
          <w:b/>
          <w:bCs/>
          <w:sz w:val="32"/>
          <w:szCs w:val="32"/>
          <w:rtl/>
          <w:lang w:bidi="ar-MA"/>
        </w:rPr>
        <w:t>الأهداف الخاصة بأنشطة الدعم حسب المستويات</w:t>
      </w:r>
      <w:r w:rsidR="00B31CD3" w:rsidRPr="00B31CD3">
        <w:rPr>
          <w:rFonts w:cs="Calibri" w:hint="cs"/>
          <w:b/>
          <w:bCs/>
          <w:sz w:val="32"/>
          <w:szCs w:val="32"/>
          <w:rtl/>
          <w:lang w:bidi="ar-MA"/>
        </w:rPr>
        <w:t>:</w:t>
      </w:r>
    </w:p>
    <w:p w14:paraId="5D06DE03" w14:textId="484F57E4" w:rsidR="00C75835" w:rsidRDefault="00D86759" w:rsidP="00050D57">
      <w:pPr>
        <w:bidi/>
        <w:ind w:firstLine="720"/>
        <w:jc w:val="both"/>
        <w:rPr>
          <w:rFonts w:cs="Calibri"/>
          <w:sz w:val="28"/>
          <w:szCs w:val="28"/>
          <w:rtl/>
          <w:lang w:bidi="ar-MA"/>
        </w:rPr>
      </w:pPr>
      <w:r w:rsidRPr="00D86759">
        <w:rPr>
          <w:rFonts w:cs="Calibri"/>
          <w:sz w:val="28"/>
          <w:szCs w:val="28"/>
          <w:rtl/>
          <w:lang w:bidi="ar-MA"/>
        </w:rPr>
        <w:t>توسع العرض في تفصيل الأهداف الخاصة بأنشطة الدعم حسب كل مستوى دراسي، من خلال ربط كل مستوى بمجالات الأعداد والعمليات وحل المسائل. ويسمح هذا التفصيل بتكييف التدخل مع الحاجات الفعلية للمتعلمين، بدل اعتماد تصور موحد لا يراعي اختلاف مستويات الأداء</w:t>
      </w:r>
      <w:r w:rsidR="005E2FD0" w:rsidRPr="005E2FD0">
        <w:rPr>
          <w:rFonts w:cs="Calibri"/>
          <w:sz w:val="28"/>
          <w:szCs w:val="28"/>
          <w:rtl/>
          <w:lang w:bidi="ar-MA"/>
        </w:rPr>
        <w:t>.</w:t>
      </w:r>
    </w:p>
    <w:tbl>
      <w:tblPr>
        <w:tblStyle w:val="Grilledutableau"/>
        <w:tblW w:w="0" w:type="auto"/>
        <w:jc w:val="center"/>
        <w:tblLook w:val="04A0" w:firstRow="1" w:lastRow="0" w:firstColumn="1" w:lastColumn="0" w:noHBand="0" w:noVBand="1"/>
      </w:tblPr>
      <w:tblGrid>
        <w:gridCol w:w="2686"/>
        <w:gridCol w:w="3260"/>
        <w:gridCol w:w="2977"/>
        <w:gridCol w:w="1281"/>
      </w:tblGrid>
      <w:tr w:rsidR="00D86759" w:rsidRPr="00D86759" w14:paraId="0655CAD7" w14:textId="433F5D8B" w:rsidTr="00DE04AD">
        <w:trPr>
          <w:jc w:val="center"/>
        </w:trPr>
        <w:tc>
          <w:tcPr>
            <w:tcW w:w="2686" w:type="dxa"/>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3C1556CF" w14:textId="77777777" w:rsidR="00D86759" w:rsidRPr="00D86759" w:rsidRDefault="00D86759" w:rsidP="00D86759">
            <w:pPr>
              <w:jc w:val="center"/>
              <w:rPr>
                <w:rFonts w:cstheme="minorHAnsi"/>
                <w:sz w:val="28"/>
                <w:szCs w:val="28"/>
              </w:rPr>
            </w:pPr>
            <w:proofErr w:type="gramStart"/>
            <w:r w:rsidRPr="00D86759">
              <w:rPr>
                <w:rFonts w:cstheme="minorHAnsi"/>
                <w:b/>
                <w:color w:val="FFFFFF"/>
                <w:sz w:val="28"/>
                <w:szCs w:val="28"/>
              </w:rPr>
              <w:t>مجال</w:t>
            </w:r>
            <w:proofErr w:type="gramEnd"/>
            <w:r w:rsidRPr="00D86759">
              <w:rPr>
                <w:rFonts w:cstheme="minorHAnsi"/>
                <w:b/>
                <w:color w:val="FFFFFF"/>
                <w:sz w:val="28"/>
                <w:szCs w:val="28"/>
              </w:rPr>
              <w:t xml:space="preserve"> </w:t>
            </w:r>
            <w:proofErr w:type="spellStart"/>
            <w:r w:rsidRPr="00D86759">
              <w:rPr>
                <w:rFonts w:cstheme="minorHAnsi"/>
                <w:b/>
                <w:color w:val="FFFFFF"/>
                <w:sz w:val="28"/>
                <w:szCs w:val="28"/>
              </w:rPr>
              <w:t>الأعداد</w:t>
            </w:r>
            <w:proofErr w:type="spellEnd"/>
          </w:p>
        </w:tc>
        <w:tc>
          <w:tcPr>
            <w:tcW w:w="3260" w:type="dxa"/>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19B021C3" w14:textId="77777777" w:rsidR="00D86759" w:rsidRPr="00D86759" w:rsidRDefault="00D86759" w:rsidP="00D86759">
            <w:pPr>
              <w:jc w:val="center"/>
              <w:rPr>
                <w:rFonts w:cstheme="minorHAnsi"/>
                <w:sz w:val="28"/>
                <w:szCs w:val="28"/>
              </w:rPr>
            </w:pPr>
            <w:proofErr w:type="gramStart"/>
            <w:r w:rsidRPr="00D86759">
              <w:rPr>
                <w:rFonts w:cstheme="minorHAnsi"/>
                <w:b/>
                <w:color w:val="FFFFFF"/>
                <w:sz w:val="28"/>
                <w:szCs w:val="28"/>
              </w:rPr>
              <w:t>مجال</w:t>
            </w:r>
            <w:proofErr w:type="gramEnd"/>
            <w:r w:rsidRPr="00D86759">
              <w:rPr>
                <w:rFonts w:cstheme="minorHAnsi"/>
                <w:b/>
                <w:color w:val="FFFFFF"/>
                <w:sz w:val="28"/>
                <w:szCs w:val="28"/>
              </w:rPr>
              <w:t xml:space="preserve"> </w:t>
            </w:r>
            <w:proofErr w:type="spellStart"/>
            <w:r w:rsidRPr="00D86759">
              <w:rPr>
                <w:rFonts w:cstheme="minorHAnsi"/>
                <w:b/>
                <w:color w:val="FFFFFF"/>
                <w:sz w:val="28"/>
                <w:szCs w:val="28"/>
              </w:rPr>
              <w:t>العمليات</w:t>
            </w:r>
            <w:proofErr w:type="spellEnd"/>
          </w:p>
        </w:tc>
        <w:tc>
          <w:tcPr>
            <w:tcW w:w="2977" w:type="dxa"/>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150BF229" w14:textId="77777777" w:rsidR="00D86759" w:rsidRPr="00D86759" w:rsidRDefault="00D86759" w:rsidP="00D86759">
            <w:pPr>
              <w:jc w:val="center"/>
              <w:rPr>
                <w:rFonts w:cstheme="minorHAnsi"/>
                <w:sz w:val="28"/>
                <w:szCs w:val="28"/>
              </w:rPr>
            </w:pPr>
            <w:r w:rsidRPr="00D86759">
              <w:rPr>
                <w:rFonts w:cstheme="minorHAnsi"/>
                <w:b/>
                <w:color w:val="FFFFFF"/>
                <w:sz w:val="28"/>
                <w:szCs w:val="28"/>
              </w:rPr>
              <w:t xml:space="preserve">مجال </w:t>
            </w:r>
            <w:proofErr w:type="spellStart"/>
            <w:r w:rsidRPr="00D86759">
              <w:rPr>
                <w:rFonts w:cstheme="minorHAnsi"/>
                <w:b/>
                <w:color w:val="FFFFFF"/>
                <w:sz w:val="28"/>
                <w:szCs w:val="28"/>
              </w:rPr>
              <w:t>حل</w:t>
            </w:r>
            <w:proofErr w:type="spellEnd"/>
            <w:r w:rsidRPr="00D86759">
              <w:rPr>
                <w:rFonts w:cstheme="minorHAnsi"/>
                <w:b/>
                <w:color w:val="FFFFFF"/>
                <w:sz w:val="28"/>
                <w:szCs w:val="28"/>
              </w:rPr>
              <w:t xml:space="preserve"> </w:t>
            </w:r>
            <w:proofErr w:type="spellStart"/>
            <w:r w:rsidRPr="00D86759">
              <w:rPr>
                <w:rFonts w:cstheme="minorHAnsi"/>
                <w:b/>
                <w:color w:val="FFFFFF"/>
                <w:sz w:val="28"/>
                <w:szCs w:val="28"/>
              </w:rPr>
              <w:t>المسائل</w:t>
            </w:r>
            <w:proofErr w:type="spellEnd"/>
          </w:p>
        </w:tc>
        <w:tc>
          <w:tcPr>
            <w:tcW w:w="1281" w:type="dxa"/>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70F48352" w14:textId="0BCAC735" w:rsidR="00D86759" w:rsidRPr="00D86759" w:rsidRDefault="00D86759" w:rsidP="00D86759">
            <w:pPr>
              <w:jc w:val="center"/>
              <w:rPr>
                <w:rFonts w:cstheme="minorHAnsi"/>
                <w:b/>
                <w:color w:val="FFFFFF"/>
                <w:sz w:val="28"/>
                <w:szCs w:val="28"/>
              </w:rPr>
            </w:pPr>
            <w:proofErr w:type="spellStart"/>
            <w:r w:rsidRPr="00D86759">
              <w:rPr>
                <w:rFonts w:cstheme="minorHAnsi"/>
                <w:b/>
                <w:color w:val="FFFFFF"/>
                <w:sz w:val="28"/>
                <w:szCs w:val="28"/>
              </w:rPr>
              <w:t>المستوى</w:t>
            </w:r>
            <w:proofErr w:type="spellEnd"/>
          </w:p>
        </w:tc>
      </w:tr>
      <w:tr w:rsidR="00D86759" w:rsidRPr="00D86759" w14:paraId="66343361" w14:textId="6F5EDB38" w:rsidTr="00D86759">
        <w:trPr>
          <w:jc w:val="center"/>
        </w:trPr>
        <w:tc>
          <w:tcPr>
            <w:tcW w:w="2686"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2CA00A1C"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تمثيل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وقراءة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وكتابة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وترتيب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w:t>
            </w:r>
          </w:p>
        </w:tc>
        <w:tc>
          <w:tcPr>
            <w:tcW w:w="3260"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12B0A65F"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مجاميع</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بسيطة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مكملات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العدد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10، </w:t>
            </w:r>
            <w:proofErr w:type="spellStart"/>
            <w:r w:rsidRPr="00D86759">
              <w:rPr>
                <w:rFonts w:cstheme="minorHAnsi"/>
                <w:color w:val="1F2933"/>
                <w:sz w:val="28"/>
                <w:szCs w:val="28"/>
              </w:rPr>
              <w:t>الطلاقة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الحسابية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بالاحتفاظ</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بدون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مبادلة</w:t>
            </w:r>
            <w:proofErr w:type="spellEnd"/>
            <w:r w:rsidRPr="00D86759">
              <w:rPr>
                <w:rFonts w:cstheme="minorHAnsi"/>
                <w:color w:val="1F2933"/>
                <w:sz w:val="28"/>
                <w:szCs w:val="28"/>
              </w:rPr>
              <w:t>.</w:t>
            </w:r>
          </w:p>
        </w:tc>
        <w:tc>
          <w:tcPr>
            <w:tcW w:w="2977"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1DEB47F5"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تعرف</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وضعيات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وحل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مسائل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بسيطة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باستراتيجية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الأسئلة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الأربعة</w:t>
            </w:r>
            <w:proofErr w:type="spellEnd"/>
            <w:r w:rsidRPr="00D86759">
              <w:rPr>
                <w:rFonts w:cstheme="minorHAnsi"/>
                <w:color w:val="1F2933"/>
                <w:sz w:val="28"/>
                <w:szCs w:val="28"/>
              </w:rPr>
              <w:t>.</w:t>
            </w:r>
          </w:p>
        </w:tc>
        <w:tc>
          <w:tcPr>
            <w:tcW w:w="1281"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250CEC0E" w14:textId="7D48F51F"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الثاني</w:t>
            </w:r>
            <w:proofErr w:type="spellEnd"/>
            <w:proofErr w:type="gramEnd"/>
          </w:p>
        </w:tc>
      </w:tr>
      <w:tr w:rsidR="00D86759" w:rsidRPr="00D86759" w14:paraId="6AA8E462" w14:textId="7BC8A089" w:rsidTr="00DE04AD">
        <w:trPr>
          <w:jc w:val="center"/>
        </w:trPr>
        <w:tc>
          <w:tcPr>
            <w:tcW w:w="2686"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E5FC482"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تمثيل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وقراءة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وكتابة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وترتيب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0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w:t>
            </w:r>
          </w:p>
        </w:tc>
        <w:tc>
          <w:tcPr>
            <w:tcW w:w="3260"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1B029967"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الطلاقة</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الحسابية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باحتفاظ</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أو</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باحتفاظين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بدون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مبادلة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وبمبادلة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والاستئناس</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بجداول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الضرب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للفئات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المتقدمة</w:t>
            </w:r>
            <w:proofErr w:type="spellEnd"/>
            <w:r w:rsidRPr="00D86759">
              <w:rPr>
                <w:rFonts w:cstheme="minorHAnsi"/>
                <w:color w:val="1F2933"/>
                <w:sz w:val="28"/>
                <w:szCs w:val="28"/>
              </w:rPr>
              <w:t>.</w:t>
            </w:r>
          </w:p>
        </w:tc>
        <w:tc>
          <w:tcPr>
            <w:tcW w:w="2977"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DC3C6A7"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تعرف</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وضعيات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والضرب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وحل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مسائل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بسيطة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بتوظيف</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الأسئلة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الأربعة</w:t>
            </w:r>
            <w:proofErr w:type="spellEnd"/>
            <w:r w:rsidRPr="00D86759">
              <w:rPr>
                <w:rFonts w:cstheme="minorHAnsi"/>
                <w:color w:val="1F2933"/>
                <w:sz w:val="28"/>
                <w:szCs w:val="28"/>
              </w:rPr>
              <w:t>.</w:t>
            </w:r>
          </w:p>
        </w:tc>
        <w:tc>
          <w:tcPr>
            <w:tcW w:w="1281"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AC3A499" w14:textId="72F0A14B"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الثالث</w:t>
            </w:r>
            <w:proofErr w:type="spellEnd"/>
            <w:proofErr w:type="gramEnd"/>
          </w:p>
        </w:tc>
      </w:tr>
      <w:tr w:rsidR="00D86759" w:rsidRPr="00D86759" w14:paraId="749155ED" w14:textId="1E8E731A" w:rsidTr="00D86759">
        <w:trPr>
          <w:jc w:val="center"/>
        </w:trPr>
        <w:tc>
          <w:tcPr>
            <w:tcW w:w="2686"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1A237305"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تمثيل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وقراءة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وكتابة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وترتيب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9999، </w:t>
            </w:r>
            <w:proofErr w:type="spellStart"/>
            <w:r w:rsidRPr="00D86759">
              <w:rPr>
                <w:rFonts w:cstheme="minorHAnsi"/>
                <w:color w:val="1F2933"/>
                <w:sz w:val="28"/>
                <w:szCs w:val="28"/>
              </w:rPr>
              <w:t>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إمكانية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توسيع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نطاق</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حسب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حاجات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الأفواج</w:t>
            </w:r>
            <w:proofErr w:type="spellEnd"/>
            <w:r w:rsidRPr="00D86759">
              <w:rPr>
                <w:rFonts w:cstheme="minorHAnsi"/>
                <w:color w:val="1F2933"/>
                <w:sz w:val="28"/>
                <w:szCs w:val="28"/>
              </w:rPr>
              <w:t>.</w:t>
            </w:r>
          </w:p>
        </w:tc>
        <w:tc>
          <w:tcPr>
            <w:tcW w:w="3260"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5D004F6C"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الطلاقة</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الحسابية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بناء</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جداول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الضرب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الجمع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الطرح</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بالمبادلة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ووضع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وإنجاز</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عملية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الضرب</w:t>
            </w:r>
            <w:proofErr w:type="spellEnd"/>
            <w:r w:rsidRPr="00D86759">
              <w:rPr>
                <w:rFonts w:cstheme="minorHAnsi"/>
                <w:color w:val="1F2933"/>
                <w:sz w:val="28"/>
                <w:szCs w:val="28"/>
              </w:rPr>
              <w:t>.</w:t>
            </w:r>
          </w:p>
        </w:tc>
        <w:tc>
          <w:tcPr>
            <w:tcW w:w="2977"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6FF3BC72"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تعرف</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وضعيات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الضرب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والقسمة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والتدرب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المسائل</w:t>
            </w:r>
            <w:proofErr w:type="spellEnd"/>
            <w:r w:rsidRPr="00D86759">
              <w:rPr>
                <w:rFonts w:cstheme="minorHAnsi"/>
                <w:color w:val="1F2933"/>
                <w:sz w:val="28"/>
                <w:szCs w:val="28"/>
              </w:rPr>
              <w:t>.</w:t>
            </w:r>
          </w:p>
        </w:tc>
        <w:tc>
          <w:tcPr>
            <w:tcW w:w="1281" w:type="dxa"/>
            <w:tcBorders>
              <w:top w:val="single" w:sz="6" w:space="0" w:color="D9E6E8"/>
              <w:left w:val="single" w:sz="6" w:space="0" w:color="D9E6E8"/>
              <w:bottom w:val="single" w:sz="6" w:space="0" w:color="D9E6E8"/>
              <w:right w:val="single" w:sz="6" w:space="0" w:color="D9E6E8"/>
            </w:tcBorders>
            <w:shd w:val="clear" w:color="auto" w:fill="FFFFFF"/>
            <w:vAlign w:val="center"/>
          </w:tcPr>
          <w:p w14:paraId="59E2670A" w14:textId="14689DFB"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الرابع</w:t>
            </w:r>
            <w:proofErr w:type="spellEnd"/>
            <w:proofErr w:type="gramEnd"/>
          </w:p>
        </w:tc>
      </w:tr>
      <w:tr w:rsidR="00D86759" w:rsidRPr="00D86759" w14:paraId="6EA3BE84" w14:textId="5D97C61E" w:rsidTr="00DE04AD">
        <w:trPr>
          <w:jc w:val="center"/>
        </w:trPr>
        <w:tc>
          <w:tcPr>
            <w:tcW w:w="2686"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90830EE"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تمثيل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وقراءة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وكتابة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وترتيب</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إلى</w:t>
            </w:r>
            <w:proofErr w:type="spellEnd"/>
            <w:r w:rsidRPr="00D86759">
              <w:rPr>
                <w:rFonts w:cstheme="minorHAnsi"/>
                <w:color w:val="1F2933"/>
                <w:sz w:val="28"/>
                <w:szCs w:val="28"/>
              </w:rPr>
              <w:t xml:space="preserve"> 999999، </w:t>
            </w:r>
            <w:proofErr w:type="spellStart"/>
            <w:r w:rsidRPr="00D86759">
              <w:rPr>
                <w:rFonts w:cstheme="minorHAnsi"/>
                <w:color w:val="1F2933"/>
                <w:sz w:val="28"/>
                <w:szCs w:val="28"/>
              </w:rPr>
              <w:t>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إدراج</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الكسرية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والعشرية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لبنة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التحدي</w:t>
            </w:r>
            <w:proofErr w:type="spellEnd"/>
            <w:r w:rsidRPr="00D86759">
              <w:rPr>
                <w:rFonts w:cstheme="minorHAnsi"/>
                <w:color w:val="1F2933"/>
                <w:sz w:val="28"/>
                <w:szCs w:val="28"/>
              </w:rPr>
              <w:t>.</w:t>
            </w:r>
          </w:p>
        </w:tc>
        <w:tc>
          <w:tcPr>
            <w:tcW w:w="3260"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A49FDD0"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العمليات</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الأربع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الطبيعية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على</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العشرية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والكسرية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المسار</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المتقدم</w:t>
            </w:r>
            <w:proofErr w:type="spellEnd"/>
            <w:r w:rsidRPr="00D86759">
              <w:rPr>
                <w:rFonts w:cstheme="minorHAnsi"/>
                <w:color w:val="1F2933"/>
                <w:sz w:val="28"/>
                <w:szCs w:val="28"/>
              </w:rPr>
              <w:t>.</w:t>
            </w:r>
          </w:p>
        </w:tc>
        <w:tc>
          <w:tcPr>
            <w:tcW w:w="2977"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039B0F39" w14:textId="77777777" w:rsidR="00D86759" w:rsidRPr="00D86759" w:rsidRDefault="00D86759" w:rsidP="00D86759">
            <w:pPr>
              <w:jc w:val="right"/>
              <w:rPr>
                <w:rFonts w:cstheme="minorHAnsi"/>
                <w:sz w:val="28"/>
                <w:szCs w:val="28"/>
              </w:rPr>
            </w:pPr>
            <w:proofErr w:type="spellStart"/>
            <w:proofErr w:type="gramStart"/>
            <w:r w:rsidRPr="00D86759">
              <w:rPr>
                <w:rFonts w:cstheme="minorHAnsi"/>
                <w:color w:val="1F2933"/>
                <w:sz w:val="28"/>
                <w:szCs w:val="28"/>
              </w:rPr>
              <w:t>حل</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مسائل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خطوة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أو</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خطوتين</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حول</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العمليات</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الأربع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مع</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إدراج</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الأعداد</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العشرية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والكسرية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والقياس</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في</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لبنة</w:t>
            </w:r>
            <w:proofErr w:type="spellEnd"/>
            <w:r w:rsidRPr="00D86759">
              <w:rPr>
                <w:rFonts w:cstheme="minorHAnsi"/>
                <w:color w:val="1F2933"/>
                <w:sz w:val="28"/>
                <w:szCs w:val="28"/>
              </w:rPr>
              <w:t xml:space="preserve"> </w:t>
            </w:r>
            <w:proofErr w:type="spellStart"/>
            <w:r w:rsidRPr="00D86759">
              <w:rPr>
                <w:rFonts w:cstheme="minorHAnsi"/>
                <w:color w:val="1F2933"/>
                <w:sz w:val="28"/>
                <w:szCs w:val="28"/>
              </w:rPr>
              <w:t>التحدي</w:t>
            </w:r>
            <w:proofErr w:type="spellEnd"/>
            <w:r w:rsidRPr="00D86759">
              <w:rPr>
                <w:rFonts w:cstheme="minorHAnsi"/>
                <w:color w:val="1F2933"/>
                <w:sz w:val="28"/>
                <w:szCs w:val="28"/>
              </w:rPr>
              <w:t>.</w:t>
            </w:r>
          </w:p>
        </w:tc>
        <w:tc>
          <w:tcPr>
            <w:tcW w:w="1281" w:type="dxa"/>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229864C9" w14:textId="0C8150AC" w:rsidR="00D86759" w:rsidRPr="00D86759" w:rsidRDefault="00D86759" w:rsidP="00D86759">
            <w:pPr>
              <w:jc w:val="right"/>
              <w:rPr>
                <w:rFonts w:cstheme="minorHAnsi"/>
                <w:color w:val="1F2933"/>
                <w:sz w:val="28"/>
                <w:szCs w:val="28"/>
              </w:rPr>
            </w:pPr>
            <w:proofErr w:type="spellStart"/>
            <w:proofErr w:type="gramStart"/>
            <w:r w:rsidRPr="00D86759">
              <w:rPr>
                <w:rFonts w:cstheme="minorHAnsi"/>
                <w:color w:val="1F2933"/>
                <w:sz w:val="28"/>
                <w:szCs w:val="28"/>
              </w:rPr>
              <w:t>الخامس</w:t>
            </w:r>
            <w:proofErr w:type="spellEnd"/>
            <w:proofErr w:type="gramEnd"/>
            <w:r w:rsidRPr="00D86759">
              <w:rPr>
                <w:rFonts w:cstheme="minorHAnsi"/>
                <w:color w:val="1F2933"/>
                <w:sz w:val="28"/>
                <w:szCs w:val="28"/>
              </w:rPr>
              <w:t xml:space="preserve"> </w:t>
            </w:r>
            <w:proofErr w:type="spellStart"/>
            <w:r w:rsidRPr="00D86759">
              <w:rPr>
                <w:rFonts w:cstheme="minorHAnsi"/>
                <w:color w:val="1F2933"/>
                <w:sz w:val="28"/>
                <w:szCs w:val="28"/>
              </w:rPr>
              <w:t>والسادس</w:t>
            </w:r>
            <w:proofErr w:type="spellEnd"/>
          </w:p>
        </w:tc>
      </w:tr>
    </w:tbl>
    <w:p w14:paraId="4149E7EB" w14:textId="7351CB41" w:rsidR="00CD21BB" w:rsidRPr="00CD21BB" w:rsidRDefault="00CD46BC" w:rsidP="00CD46BC">
      <w:pPr>
        <w:pStyle w:val="Paragraphedeliste"/>
        <w:numPr>
          <w:ilvl w:val="0"/>
          <w:numId w:val="2"/>
        </w:numPr>
        <w:shd w:val="clear" w:color="auto" w:fill="ED7D31" w:themeFill="accent2"/>
        <w:bidi/>
        <w:rPr>
          <w:rFonts w:cs="Calibri"/>
          <w:b/>
          <w:bCs/>
          <w:sz w:val="32"/>
          <w:szCs w:val="32"/>
          <w:lang w:bidi="ar-MA"/>
        </w:rPr>
      </w:pPr>
      <w:r w:rsidRPr="00CD46BC">
        <w:rPr>
          <w:rFonts w:cs="Calibri"/>
          <w:b/>
          <w:bCs/>
          <w:sz w:val="32"/>
          <w:szCs w:val="32"/>
          <w:rtl/>
          <w:lang w:bidi="ar-MA"/>
        </w:rPr>
        <w:t>هيكلة برنامج الدعم: من الموضعة إلى المسارات</w:t>
      </w:r>
      <w:r w:rsidRPr="00CD46BC">
        <w:rPr>
          <w:rFonts w:cs="Calibri"/>
          <w:b/>
          <w:bCs/>
          <w:sz w:val="32"/>
          <w:szCs w:val="32"/>
          <w:rtl/>
          <w:lang w:bidi="ar-MA"/>
        </w:rPr>
        <w:t xml:space="preserve"> </w:t>
      </w:r>
    </w:p>
    <w:p w14:paraId="35CE785C" w14:textId="61EA1776" w:rsidR="00CD21BB" w:rsidRDefault="00DE04AD" w:rsidP="00DE04AD">
      <w:pPr>
        <w:bidi/>
        <w:ind w:firstLine="720"/>
        <w:jc w:val="both"/>
        <w:rPr>
          <w:rFonts w:cs="Calibri"/>
          <w:sz w:val="28"/>
          <w:szCs w:val="28"/>
          <w:rtl/>
          <w:lang w:bidi="ar-MA"/>
        </w:rPr>
      </w:pPr>
      <w:r w:rsidRPr="00DE04AD">
        <w:rPr>
          <w:rFonts w:cs="Calibri"/>
          <w:sz w:val="28"/>
          <w:szCs w:val="28"/>
          <w:rtl/>
          <w:lang w:bidi="ar-MA"/>
        </w:rPr>
        <w:t>انتقل المحور الثاني إلى تفكيك بنية برنامج الدعم في الرياضيات، انطلاقا من نتائج الموضعة التي تحدد مستوى أداء كل متعلم. وتُترجم هذه النتائج إلى مسارات دعم تسمح بتجميع المتعلمين وفق حاجات متقاربة، وتقديم أنشطة ملائمة لقدراتهم الحالية ونقطة الانطلاق المناسبة لهم</w:t>
      </w:r>
      <w:r w:rsidRPr="00DE04AD">
        <w:rPr>
          <w:rFonts w:cs="Calibri" w:hint="cs"/>
          <w:sz w:val="28"/>
          <w:szCs w:val="28"/>
          <w:rtl/>
          <w:lang w:bidi="ar-MA"/>
        </w:rPr>
        <w:t>.</w:t>
      </w:r>
    </w:p>
    <w:p w14:paraId="55F2D8F9" w14:textId="77777777" w:rsidR="00A460F2" w:rsidRDefault="00A460F2" w:rsidP="00A460F2">
      <w:pPr>
        <w:bidi/>
        <w:ind w:firstLine="720"/>
        <w:jc w:val="both"/>
        <w:rPr>
          <w:rFonts w:cs="Calibri"/>
          <w:sz w:val="28"/>
          <w:szCs w:val="28"/>
          <w:rtl/>
          <w:lang w:bidi="ar-MA"/>
        </w:rPr>
      </w:pPr>
    </w:p>
    <w:p w14:paraId="5C7D2619" w14:textId="77777777" w:rsidR="00A460F2" w:rsidRPr="00DE04AD" w:rsidRDefault="00A460F2" w:rsidP="00A460F2">
      <w:pPr>
        <w:bidi/>
        <w:ind w:firstLine="720"/>
        <w:jc w:val="both"/>
        <w:rPr>
          <w:rFonts w:cs="Calibri"/>
          <w:sz w:val="28"/>
          <w:szCs w:val="28"/>
          <w:lang w:bidi="ar-MA"/>
        </w:rPr>
      </w:pPr>
    </w:p>
    <w:p w14:paraId="22B5346E" w14:textId="1FF2C1C2" w:rsidR="00CD21BB" w:rsidRDefault="00DE04AD" w:rsidP="00DE04AD">
      <w:pPr>
        <w:pStyle w:val="Paragraphedeliste"/>
        <w:numPr>
          <w:ilvl w:val="0"/>
          <w:numId w:val="16"/>
        </w:numPr>
        <w:shd w:val="clear" w:color="auto" w:fill="F4B083" w:themeFill="accent2" w:themeFillTint="99"/>
        <w:bidi/>
        <w:rPr>
          <w:rFonts w:cs="Calibri"/>
          <w:sz w:val="28"/>
          <w:szCs w:val="28"/>
          <w:lang w:bidi="ar-MA"/>
        </w:rPr>
      </w:pPr>
      <w:r w:rsidRPr="00DE04AD">
        <w:rPr>
          <w:rFonts w:cs="Calibri"/>
          <w:sz w:val="28"/>
          <w:szCs w:val="28"/>
          <w:rtl/>
          <w:lang w:bidi="ar-MA"/>
        </w:rPr>
        <w:lastRenderedPageBreak/>
        <w:t>تذكير بمستويات الموضعة في الرياضيات</w:t>
      </w:r>
      <w:r w:rsidRPr="00DE04AD">
        <w:rPr>
          <w:rFonts w:cs="Calibri"/>
          <w:sz w:val="28"/>
          <w:szCs w:val="28"/>
          <w:rtl/>
          <w:lang w:bidi="ar-MA"/>
        </w:rPr>
        <w:t xml:space="preserve"> </w:t>
      </w:r>
    </w:p>
    <w:p w14:paraId="0184BA03" w14:textId="56A103CF" w:rsidR="00CD21BB" w:rsidRPr="00A460F2" w:rsidRDefault="00DE04AD" w:rsidP="00A460F2">
      <w:pPr>
        <w:bidi/>
        <w:ind w:firstLine="720"/>
        <w:rPr>
          <w:rFonts w:cs="Calibri"/>
          <w:sz w:val="28"/>
          <w:szCs w:val="28"/>
          <w:rtl/>
          <w:lang w:bidi="ar-MA"/>
        </w:rPr>
      </w:pPr>
      <w:r w:rsidRPr="00A460F2">
        <w:rPr>
          <w:rFonts w:cs="Calibri"/>
          <w:sz w:val="28"/>
          <w:szCs w:val="28"/>
          <w:rtl/>
          <w:lang w:bidi="ar-MA"/>
        </w:rPr>
        <w:t>تم التذكير بمستويات الموضعة في الرياضيات، وهي مستويات تبين ما يستطيع المتعلم القيام به وما لا يزال في حاجة إلى دعمه. فالمتعلم قد يكون مبتدئا، أو قادرا على قراءة عدد من رقم واحد، أو عدد من رقمين، أو متحكما في الجمع، أو الطرح، أو الضرب، أو القسمة</w:t>
      </w:r>
      <w:r w:rsidR="00CD21BB" w:rsidRPr="00A460F2">
        <w:rPr>
          <w:rFonts w:cs="Calibri"/>
          <w:sz w:val="28"/>
          <w:szCs w:val="28"/>
          <w:rtl/>
          <w:lang w:bidi="ar-MA"/>
        </w:rPr>
        <w:t>.</w:t>
      </w:r>
    </w:p>
    <w:tbl>
      <w:tblPr>
        <w:tblStyle w:val="Grilledutableau"/>
        <w:tblW w:w="5000" w:type="pct"/>
        <w:jc w:val="center"/>
        <w:tblLook w:val="04A0" w:firstRow="1" w:lastRow="0" w:firstColumn="1" w:lastColumn="0" w:noHBand="0" w:noVBand="1"/>
      </w:tblPr>
      <w:tblGrid>
        <w:gridCol w:w="9206"/>
        <w:gridCol w:w="1244"/>
      </w:tblGrid>
      <w:tr w:rsidR="00DE04AD" w:rsidRPr="00DE04AD" w14:paraId="0396054C" w14:textId="7304CA83" w:rsidTr="00DE04AD">
        <w:trPr>
          <w:jc w:val="center"/>
        </w:trPr>
        <w:tc>
          <w:tcPr>
            <w:tcW w:w="4405"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02048CB1" w14:textId="77777777" w:rsidR="00DE04AD" w:rsidRPr="00DE04AD" w:rsidRDefault="00DE04AD" w:rsidP="00DE04AD">
            <w:pPr>
              <w:jc w:val="center"/>
              <w:rPr>
                <w:rFonts w:cstheme="minorHAnsi"/>
                <w:sz w:val="28"/>
                <w:szCs w:val="28"/>
              </w:rPr>
            </w:pPr>
            <w:proofErr w:type="spellStart"/>
            <w:proofErr w:type="gramStart"/>
            <w:r w:rsidRPr="00DE04AD">
              <w:rPr>
                <w:rFonts w:cstheme="minorHAnsi"/>
                <w:b/>
                <w:color w:val="FFFFFF"/>
                <w:sz w:val="28"/>
                <w:szCs w:val="28"/>
              </w:rPr>
              <w:t>الدلالة</w:t>
            </w:r>
            <w:proofErr w:type="spellEnd"/>
            <w:proofErr w:type="gramEnd"/>
            <w:r w:rsidRPr="00DE04AD">
              <w:rPr>
                <w:rFonts w:cstheme="minorHAnsi"/>
                <w:b/>
                <w:color w:val="FFFFFF"/>
                <w:sz w:val="28"/>
                <w:szCs w:val="28"/>
              </w:rPr>
              <w:t xml:space="preserve"> </w:t>
            </w:r>
            <w:proofErr w:type="spellStart"/>
            <w:r w:rsidRPr="00DE04AD">
              <w:rPr>
                <w:rFonts w:cstheme="minorHAnsi"/>
                <w:b/>
                <w:color w:val="FFFFFF"/>
                <w:sz w:val="28"/>
                <w:szCs w:val="28"/>
              </w:rPr>
              <w:t>التربوية</w:t>
            </w:r>
            <w:proofErr w:type="spellEnd"/>
          </w:p>
        </w:tc>
        <w:tc>
          <w:tcPr>
            <w:tcW w:w="595"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19D9ED04" w14:textId="390374A4" w:rsidR="00DE04AD" w:rsidRPr="00DE04AD" w:rsidRDefault="00DE04AD" w:rsidP="00DE04AD">
            <w:pPr>
              <w:jc w:val="center"/>
              <w:rPr>
                <w:rFonts w:cstheme="minorHAnsi"/>
                <w:b/>
                <w:color w:val="FFFFFF"/>
                <w:sz w:val="28"/>
                <w:szCs w:val="28"/>
              </w:rPr>
            </w:pPr>
            <w:proofErr w:type="spellStart"/>
            <w:proofErr w:type="gramStart"/>
            <w:r w:rsidRPr="00DE04AD">
              <w:rPr>
                <w:rFonts w:cstheme="minorHAnsi"/>
                <w:b/>
                <w:color w:val="FFFFFF"/>
                <w:sz w:val="28"/>
                <w:szCs w:val="28"/>
              </w:rPr>
              <w:t>المستوى</w:t>
            </w:r>
            <w:proofErr w:type="spellEnd"/>
            <w:proofErr w:type="gramEnd"/>
          </w:p>
        </w:tc>
      </w:tr>
      <w:tr w:rsidR="00DE04AD" w:rsidRPr="00DE04AD" w14:paraId="1E015034" w14:textId="58667BCF"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2B5A82B"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غير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قراءة</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الأعداد</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من</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رقم</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واحد</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EA8875E" w14:textId="549E8833"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مبتدئ</w:t>
            </w:r>
            <w:proofErr w:type="spellEnd"/>
            <w:proofErr w:type="gramEnd"/>
          </w:p>
        </w:tc>
      </w:tr>
      <w:tr w:rsidR="00DE04AD" w:rsidRPr="00DE04AD" w14:paraId="410F3724" w14:textId="525E12D0"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58EC458"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قراءة</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جميع</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الأعداد</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من</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رقم</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واحد</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وغير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قراءة</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الأعداد</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من</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رقمين</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E04A487" w14:textId="60DBF773"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رقم</w:t>
            </w:r>
            <w:proofErr w:type="spellEnd"/>
            <w:proofErr w:type="gramEnd"/>
          </w:p>
        </w:tc>
      </w:tr>
      <w:tr w:rsidR="00DE04AD" w:rsidRPr="00DE04AD" w14:paraId="03D8469A" w14:textId="1328CF9F"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D641721"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قراءة</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الأعداد</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من</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رقمين</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وغير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الجمع</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بالاحتفاظ</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FB1D4EA" w14:textId="71B0D855"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رقمان</w:t>
            </w:r>
            <w:proofErr w:type="spellEnd"/>
            <w:proofErr w:type="gramEnd"/>
          </w:p>
        </w:tc>
      </w:tr>
      <w:tr w:rsidR="00DE04AD" w:rsidRPr="00DE04AD" w14:paraId="1D22DD9B" w14:textId="0441D9CC"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003CED7"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الجمع</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بالاحتفاظ</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وغير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الطرح</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بمبادلة</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D4D10D8" w14:textId="286821C0"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جمع</w:t>
            </w:r>
            <w:proofErr w:type="spellEnd"/>
            <w:proofErr w:type="gramEnd"/>
          </w:p>
        </w:tc>
      </w:tr>
      <w:tr w:rsidR="00DE04AD" w:rsidRPr="00DE04AD" w14:paraId="6A639758" w14:textId="408C0EFA"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1133EF8"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الطرح</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بمبادلة</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وغير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الضرب</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82764DC" w14:textId="3DE399BE"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طرح</w:t>
            </w:r>
            <w:proofErr w:type="spellEnd"/>
            <w:proofErr w:type="gramEnd"/>
          </w:p>
        </w:tc>
      </w:tr>
      <w:tr w:rsidR="00DE04AD" w:rsidRPr="00DE04AD" w14:paraId="603AB990" w14:textId="7A55362B"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0A5E56F5"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الضرب</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وغير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قادر</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القسمة</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20BFF31" w14:textId="5F8DE371"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ضرب</w:t>
            </w:r>
            <w:proofErr w:type="spellEnd"/>
            <w:proofErr w:type="gramEnd"/>
          </w:p>
        </w:tc>
      </w:tr>
      <w:tr w:rsidR="00DE04AD" w:rsidRPr="00DE04AD" w14:paraId="1C4B0C3C" w14:textId="1149C01D" w:rsidTr="00DE04AD">
        <w:trPr>
          <w:jc w:val="center"/>
        </w:trPr>
        <w:tc>
          <w:tcPr>
            <w:tcW w:w="440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3C0F386" w14:textId="77777777" w:rsidR="00DE04AD" w:rsidRPr="00DE04AD" w:rsidRDefault="00DE04AD" w:rsidP="00DE04AD">
            <w:pPr>
              <w:jc w:val="right"/>
              <w:rPr>
                <w:rFonts w:cstheme="minorHAnsi"/>
                <w:sz w:val="28"/>
                <w:szCs w:val="28"/>
              </w:rPr>
            </w:pPr>
            <w:proofErr w:type="spellStart"/>
            <w:proofErr w:type="gramStart"/>
            <w:r w:rsidRPr="00DE04AD">
              <w:rPr>
                <w:rFonts w:cstheme="minorHAnsi"/>
                <w:color w:val="1F2933"/>
                <w:sz w:val="28"/>
                <w:szCs w:val="28"/>
              </w:rPr>
              <w:t>قادر</w:t>
            </w:r>
            <w:proofErr w:type="spellEnd"/>
            <w:proofErr w:type="gramEnd"/>
            <w:r w:rsidRPr="00DE04AD">
              <w:rPr>
                <w:rFonts w:cstheme="minorHAnsi"/>
                <w:color w:val="1F2933"/>
                <w:sz w:val="28"/>
                <w:szCs w:val="28"/>
              </w:rPr>
              <w:t xml:space="preserve"> </w:t>
            </w:r>
            <w:proofErr w:type="spellStart"/>
            <w:r w:rsidRPr="00DE04AD">
              <w:rPr>
                <w:rFonts w:cstheme="minorHAnsi"/>
                <w:color w:val="1F2933"/>
                <w:sz w:val="28"/>
                <w:szCs w:val="28"/>
              </w:rPr>
              <w:t>على</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إنجاز</w:t>
            </w:r>
            <w:proofErr w:type="spellEnd"/>
            <w:r w:rsidRPr="00DE04AD">
              <w:rPr>
                <w:rFonts w:cstheme="minorHAnsi"/>
                <w:color w:val="1F2933"/>
                <w:sz w:val="28"/>
                <w:szCs w:val="28"/>
              </w:rPr>
              <w:t xml:space="preserve"> </w:t>
            </w:r>
            <w:proofErr w:type="spellStart"/>
            <w:r w:rsidRPr="00DE04AD">
              <w:rPr>
                <w:rFonts w:cstheme="minorHAnsi"/>
                <w:color w:val="1F2933"/>
                <w:sz w:val="28"/>
                <w:szCs w:val="28"/>
              </w:rPr>
              <w:t>القسمة</w:t>
            </w:r>
            <w:proofErr w:type="spellEnd"/>
            <w:r w:rsidRPr="00DE04AD">
              <w:rPr>
                <w:rFonts w:cstheme="minorHAnsi"/>
                <w:color w:val="1F2933"/>
                <w:sz w:val="28"/>
                <w:szCs w:val="28"/>
              </w:rPr>
              <w:t>.</w:t>
            </w:r>
          </w:p>
        </w:tc>
        <w:tc>
          <w:tcPr>
            <w:tcW w:w="595"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55BCCAF" w14:textId="615B4296" w:rsidR="00DE04AD" w:rsidRPr="00DE04AD" w:rsidRDefault="00DE04AD" w:rsidP="00DE04AD">
            <w:pPr>
              <w:jc w:val="right"/>
              <w:rPr>
                <w:rFonts w:cstheme="minorHAnsi"/>
                <w:color w:val="1F2933"/>
                <w:sz w:val="28"/>
                <w:szCs w:val="28"/>
              </w:rPr>
            </w:pPr>
            <w:proofErr w:type="spellStart"/>
            <w:proofErr w:type="gramStart"/>
            <w:r w:rsidRPr="00DE04AD">
              <w:rPr>
                <w:rFonts w:cstheme="minorHAnsi"/>
                <w:color w:val="1F2933"/>
                <w:sz w:val="28"/>
                <w:szCs w:val="28"/>
              </w:rPr>
              <w:t>قسمة</w:t>
            </w:r>
            <w:proofErr w:type="spellEnd"/>
            <w:proofErr w:type="gramEnd"/>
          </w:p>
        </w:tc>
      </w:tr>
    </w:tbl>
    <w:p w14:paraId="211348C5" w14:textId="77777777" w:rsidR="00DE04AD" w:rsidRDefault="00DE04AD" w:rsidP="00DE04AD">
      <w:pPr>
        <w:pStyle w:val="Paragraphedeliste"/>
        <w:bidi/>
        <w:ind w:left="1440"/>
        <w:rPr>
          <w:rFonts w:cs="Calibri"/>
          <w:sz w:val="28"/>
          <w:szCs w:val="28"/>
          <w:lang w:bidi="ar-MA"/>
        </w:rPr>
      </w:pPr>
    </w:p>
    <w:p w14:paraId="05DC5A74" w14:textId="2AF066FD" w:rsidR="00CD21BB" w:rsidRDefault="00DE04AD" w:rsidP="00DE04AD">
      <w:pPr>
        <w:pStyle w:val="Paragraphedeliste"/>
        <w:numPr>
          <w:ilvl w:val="0"/>
          <w:numId w:val="16"/>
        </w:numPr>
        <w:shd w:val="clear" w:color="auto" w:fill="F4B083" w:themeFill="accent2" w:themeFillTint="99"/>
        <w:bidi/>
        <w:rPr>
          <w:rFonts w:cs="Calibri"/>
          <w:sz w:val="28"/>
          <w:szCs w:val="28"/>
          <w:lang w:bidi="ar-MA"/>
        </w:rPr>
      </w:pPr>
      <w:r w:rsidRPr="00DE04AD">
        <w:rPr>
          <w:rFonts w:cs="Calibri"/>
          <w:sz w:val="28"/>
          <w:szCs w:val="28"/>
          <w:rtl/>
          <w:lang w:bidi="ar-MA"/>
        </w:rPr>
        <w:t>توصيف مسارات الدعم</w:t>
      </w:r>
      <w:r w:rsidRPr="00DE04AD">
        <w:rPr>
          <w:rFonts w:cs="Calibri"/>
          <w:sz w:val="28"/>
          <w:szCs w:val="28"/>
          <w:rtl/>
          <w:lang w:bidi="ar-MA"/>
        </w:rPr>
        <w:t xml:space="preserve"> </w:t>
      </w:r>
    </w:p>
    <w:p w14:paraId="24DD52C8" w14:textId="77777777" w:rsidR="00DE04AD" w:rsidRPr="00A460F2" w:rsidRDefault="00DE04AD" w:rsidP="00A460F2">
      <w:pPr>
        <w:bidi/>
        <w:ind w:firstLine="720"/>
        <w:jc w:val="both"/>
        <w:rPr>
          <w:rFonts w:cs="Calibri"/>
          <w:sz w:val="28"/>
          <w:szCs w:val="28"/>
          <w:rtl/>
          <w:lang w:bidi="ar-MA"/>
        </w:rPr>
      </w:pPr>
      <w:r w:rsidRPr="00A460F2">
        <w:rPr>
          <w:rFonts w:cs="Calibri"/>
          <w:sz w:val="28"/>
          <w:szCs w:val="28"/>
          <w:rtl/>
          <w:lang w:bidi="ar-MA"/>
        </w:rPr>
        <w:t>لا يتم بناء مسارات الدعم بطريقة عشوائية، بل تنطلق من مستوى التموضع. ففي المستوى الثاني يعتمد مسار واحد يمتد على أربعة وعشرين يوما، يتم خلاله الاشتغال على قراءة وكتابة وترتيب الأعداد من 0 إلى 99، والجمع بالاحتفاظ، وحل مسائل بسيطة حول الجمع أو الطرح. أما في المستويات الأعلى، فتتعدد المسارات بحسب موقع المجموعة من مهارة مرجعية مثل الطرح أو الضرب أو القسمة.</w:t>
      </w:r>
    </w:p>
    <w:p w14:paraId="35F03DDC" w14:textId="4A55C1FB" w:rsidR="00DE04AD" w:rsidRPr="00A460F2" w:rsidRDefault="00DE04AD" w:rsidP="00A460F2">
      <w:pPr>
        <w:bidi/>
        <w:ind w:firstLine="720"/>
        <w:jc w:val="both"/>
        <w:rPr>
          <w:rFonts w:cs="Calibri"/>
          <w:sz w:val="28"/>
          <w:szCs w:val="28"/>
          <w:rtl/>
          <w:lang w:bidi="ar-MA"/>
        </w:rPr>
      </w:pPr>
      <w:r w:rsidRPr="00A460F2">
        <w:rPr>
          <w:rFonts w:cs="Calibri"/>
          <w:sz w:val="28"/>
          <w:szCs w:val="28"/>
          <w:rtl/>
          <w:lang w:bidi="ar-MA"/>
        </w:rPr>
        <w:t>بالنسبة للمستوى الثالث، تسمح المسارات بالتدرج من دعم المهارات الأدنى من الطرح إلى تثبيت الطرح بالمبادلة، مع إدراج الضرب لفائدة المجموعات المتقدمة. وفي المستوى الرابع، ترتبط المسارات بالانتقال نحو الضرب والاستئناس بالقسمة. أما في المستويين الخامس والسادس، فتتسع المسارات لتشمل القسمة، والأعداد العشرية والكسرية، والعمليات عليها، إضافة إلى أنشطة التحدي والهندسة</w:t>
      </w:r>
      <w:r w:rsidR="00CD21BB" w:rsidRPr="00A460F2">
        <w:rPr>
          <w:rFonts w:cs="Calibri"/>
          <w:sz w:val="28"/>
          <w:szCs w:val="28"/>
          <w:rtl/>
          <w:lang w:bidi="ar-MA"/>
        </w:rPr>
        <w:t>.</w:t>
      </w:r>
    </w:p>
    <w:p w14:paraId="7D536C7D" w14:textId="56FFA5EE" w:rsidR="00DE04AD" w:rsidRDefault="00A460F2" w:rsidP="00DE04AD">
      <w:pPr>
        <w:pStyle w:val="Paragraphedeliste"/>
        <w:bidi/>
        <w:ind w:left="1440" w:firstLine="720"/>
        <w:jc w:val="both"/>
        <w:rPr>
          <w:rFonts w:cs="Calibri"/>
          <w:sz w:val="28"/>
          <w:szCs w:val="28"/>
          <w:rtl/>
          <w:lang w:bidi="ar-MA"/>
        </w:rPr>
      </w:pPr>
      <w:r w:rsidRPr="00D86759">
        <w:rPr>
          <w:noProof/>
          <w:rtl/>
          <w:lang w:val="ar-MA" w:bidi="ar-MA"/>
        </w:rPr>
        <mc:AlternateContent>
          <mc:Choice Requires="wps">
            <w:drawing>
              <wp:anchor distT="0" distB="0" distL="114300" distR="114300" simplePos="0" relativeHeight="251668480" behindDoc="1" locked="0" layoutInCell="1" allowOverlap="1" wp14:anchorId="1507BEE7" wp14:editId="485AC428">
                <wp:simplePos x="0" y="0"/>
                <wp:positionH relativeFrom="margin">
                  <wp:posOffset>-106680</wp:posOffset>
                </wp:positionH>
                <wp:positionV relativeFrom="paragraph">
                  <wp:posOffset>7620</wp:posOffset>
                </wp:positionV>
                <wp:extent cx="6004560" cy="499960"/>
                <wp:effectExtent l="0" t="0" r="15240" b="14605"/>
                <wp:wrapNone/>
                <wp:docPr id="1253015071" name="Rectangle : coins arrondis 3"/>
                <wp:cNvGraphicFramePr/>
                <a:graphic xmlns:a="http://schemas.openxmlformats.org/drawingml/2006/main">
                  <a:graphicData uri="http://schemas.microsoft.com/office/word/2010/wordprocessingShape">
                    <wps:wsp>
                      <wps:cNvSpPr/>
                      <wps:spPr>
                        <a:xfrm>
                          <a:off x="0" y="0"/>
                          <a:ext cx="6004560" cy="499960"/>
                        </a:xfrm>
                        <a:prstGeom prst="roundRect">
                          <a:avLst/>
                        </a:prstGeom>
                        <a:solidFill>
                          <a:schemeClr val="accent2">
                            <a:lumMod val="20000"/>
                            <a:lumOff val="80000"/>
                          </a:schemeClr>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7640CE" id="Rectangle : coins arrondis 3" o:spid="_x0000_s1026" style="position:absolute;margin-left:-8.4pt;margin-top:.6pt;width:472.8pt;height:39.35pt;z-index:-251648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" fillcolor="#fbe4d5 [661]" strokecolor="#f4b083 [1941]" strokeweight="1pt">
                <v:stroke joinstyle="miter"/>
                <w10:wrap anchorx="margin"/>
              </v:roundrect>
            </w:pict>
          </mc:Fallback>
        </mc:AlternateContent>
      </w:r>
      <w:r w:rsidR="00DE04AD" w:rsidRPr="00DE04AD">
        <w:rPr>
          <w:rFonts w:cs="Calibri"/>
          <w:b/>
          <w:bCs/>
          <w:sz w:val="28"/>
          <w:szCs w:val="28"/>
          <w:rtl/>
          <w:lang w:bidi="ar-MA"/>
        </w:rPr>
        <w:t>خلاصة تنظيمية:</w:t>
      </w:r>
      <w:r w:rsidR="00DE04AD" w:rsidRPr="00DE04AD">
        <w:rPr>
          <w:rFonts w:cs="Calibri"/>
          <w:sz w:val="28"/>
          <w:szCs w:val="28"/>
          <w:rtl/>
          <w:lang w:bidi="ar-MA"/>
        </w:rPr>
        <w:t xml:space="preserve"> المسارات تجعل الدعم أكثر عدلا وفعالية؛ فهي تمنع تقديم النشاط نفسه لجميع المتعلمين، وتسمح بالانطلاق من مستوى التحكم الفعلي لكل مجموعة</w:t>
      </w:r>
      <w:r w:rsidR="00DE04AD">
        <w:rPr>
          <w:rFonts w:cs="Calibri" w:hint="cs"/>
          <w:sz w:val="28"/>
          <w:szCs w:val="28"/>
          <w:rtl/>
          <w:lang w:bidi="ar-MA"/>
        </w:rPr>
        <w:t>.</w:t>
      </w:r>
      <w:r w:rsidR="00DE04AD" w:rsidRPr="00DE04AD">
        <w:rPr>
          <w:rFonts w:cstheme="minorHAnsi"/>
          <w:noProof/>
          <w:sz w:val="28"/>
          <w:szCs w:val="28"/>
          <w:rtl/>
          <w:lang w:val="ar-MA" w:bidi="ar-MA"/>
        </w:rPr>
        <w:t xml:space="preserve"> </w:t>
      </w:r>
    </w:p>
    <w:p w14:paraId="667CC34F" w14:textId="77777777" w:rsidR="00DE04AD" w:rsidRPr="00DE04AD" w:rsidRDefault="00DE04AD" w:rsidP="00DE04AD">
      <w:pPr>
        <w:pStyle w:val="Paragraphedeliste"/>
        <w:bidi/>
        <w:ind w:left="1440" w:firstLine="720"/>
        <w:jc w:val="both"/>
        <w:rPr>
          <w:rFonts w:cs="Calibri"/>
          <w:sz w:val="14"/>
          <w:szCs w:val="14"/>
          <w:rtl/>
          <w:lang w:bidi="ar-MA"/>
        </w:rPr>
      </w:pPr>
    </w:p>
    <w:p w14:paraId="14FF0307" w14:textId="05693CF5" w:rsidR="00CD21BB" w:rsidRPr="00CD21BB" w:rsidRDefault="00CD46BC" w:rsidP="00CD46BC">
      <w:pPr>
        <w:pStyle w:val="Paragraphedeliste"/>
        <w:numPr>
          <w:ilvl w:val="0"/>
          <w:numId w:val="2"/>
        </w:numPr>
        <w:shd w:val="clear" w:color="auto" w:fill="ED7D31" w:themeFill="accent2"/>
        <w:bidi/>
        <w:rPr>
          <w:rFonts w:cs="Calibri"/>
          <w:b/>
          <w:bCs/>
          <w:sz w:val="32"/>
          <w:szCs w:val="32"/>
          <w:lang w:bidi="ar-MA"/>
        </w:rPr>
      </w:pPr>
      <w:r w:rsidRPr="00CD46BC">
        <w:rPr>
          <w:rFonts w:cs="Calibri"/>
          <w:b/>
          <w:bCs/>
          <w:sz w:val="32"/>
          <w:szCs w:val="32"/>
          <w:rtl/>
          <w:lang w:bidi="ar-MA"/>
        </w:rPr>
        <w:t>توصيف اللبنات والتصديق عليها</w:t>
      </w:r>
      <w:r w:rsidRPr="00CD46BC">
        <w:rPr>
          <w:rFonts w:cs="Calibri"/>
          <w:b/>
          <w:bCs/>
          <w:sz w:val="32"/>
          <w:szCs w:val="32"/>
          <w:rtl/>
          <w:lang w:bidi="ar-MA"/>
        </w:rPr>
        <w:t xml:space="preserve"> </w:t>
      </w:r>
    </w:p>
    <w:p w14:paraId="61D23756" w14:textId="18A22074" w:rsidR="00CD21BB" w:rsidRDefault="00F313F9" w:rsidP="00CD21BB">
      <w:pPr>
        <w:bidi/>
        <w:ind w:firstLine="720"/>
        <w:jc w:val="both"/>
        <w:rPr>
          <w:rFonts w:cs="Calibri"/>
          <w:sz w:val="28"/>
          <w:szCs w:val="28"/>
          <w:rtl/>
          <w:lang w:bidi="ar-MA"/>
        </w:rPr>
      </w:pPr>
      <w:r w:rsidRPr="00F313F9">
        <w:rPr>
          <w:rFonts w:cs="Calibri"/>
          <w:sz w:val="28"/>
          <w:szCs w:val="28"/>
          <w:rtl/>
          <w:lang w:bidi="ar-MA"/>
        </w:rPr>
        <w:t>تُبنى أنشطة الدعم في الرياضيات عبر لبنات متدرجة، تمثل كل لبنة حزمة من التعلمات والأنشطة التي تركز على مهارة محورية، مع استمرار الاشتغال على الأعداد وحل المسائل بشكل مواز</w:t>
      </w:r>
      <w:r w:rsidR="00CD21BB" w:rsidRPr="00CD21BB">
        <w:rPr>
          <w:rFonts w:cs="Calibri"/>
          <w:sz w:val="28"/>
          <w:szCs w:val="28"/>
          <w:lang w:bidi="ar-MA"/>
        </w:rPr>
        <w:t>.</w:t>
      </w:r>
    </w:p>
    <w:tbl>
      <w:tblPr>
        <w:tblStyle w:val="Grilledutableau"/>
        <w:tblW w:w="5000" w:type="pct"/>
        <w:jc w:val="center"/>
        <w:tblLook w:val="04A0" w:firstRow="1" w:lastRow="0" w:firstColumn="1" w:lastColumn="0" w:noHBand="0" w:noVBand="1"/>
      </w:tblPr>
      <w:tblGrid>
        <w:gridCol w:w="9064"/>
        <w:gridCol w:w="1386"/>
      </w:tblGrid>
      <w:tr w:rsidR="00F313F9" w:rsidRPr="00F313F9" w14:paraId="4CF4F3BD" w14:textId="21CCA74F" w:rsidTr="00A460F2">
        <w:trPr>
          <w:trHeight w:val="340"/>
          <w:jc w:val="center"/>
        </w:trPr>
        <w:tc>
          <w:tcPr>
            <w:tcW w:w="4337"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65D23981" w14:textId="77777777" w:rsidR="00F313F9" w:rsidRPr="00F313F9" w:rsidRDefault="00F313F9" w:rsidP="00F313F9">
            <w:pPr>
              <w:jc w:val="center"/>
              <w:rPr>
                <w:rFonts w:cstheme="minorHAnsi"/>
                <w:sz w:val="28"/>
                <w:szCs w:val="28"/>
              </w:rPr>
            </w:pPr>
            <w:proofErr w:type="spellStart"/>
            <w:proofErr w:type="gramStart"/>
            <w:r w:rsidRPr="00F313F9">
              <w:rPr>
                <w:rFonts w:cstheme="minorHAnsi"/>
                <w:b/>
                <w:color w:val="FFFFFF"/>
                <w:sz w:val="28"/>
                <w:szCs w:val="28"/>
              </w:rPr>
              <w:t>مضمونها</w:t>
            </w:r>
            <w:proofErr w:type="spellEnd"/>
            <w:proofErr w:type="gramEnd"/>
            <w:r w:rsidRPr="00F313F9">
              <w:rPr>
                <w:rFonts w:cstheme="minorHAnsi"/>
                <w:b/>
                <w:color w:val="FFFFFF"/>
                <w:sz w:val="28"/>
                <w:szCs w:val="28"/>
              </w:rPr>
              <w:t xml:space="preserve"> </w:t>
            </w:r>
            <w:proofErr w:type="spellStart"/>
            <w:r w:rsidRPr="00F313F9">
              <w:rPr>
                <w:rFonts w:cstheme="minorHAnsi"/>
                <w:b/>
                <w:color w:val="FFFFFF"/>
                <w:sz w:val="28"/>
                <w:szCs w:val="28"/>
              </w:rPr>
              <w:t>الأساسي</w:t>
            </w:r>
            <w:proofErr w:type="spellEnd"/>
          </w:p>
        </w:tc>
        <w:tc>
          <w:tcPr>
            <w:tcW w:w="663" w:type="pct"/>
            <w:tcBorders>
              <w:top w:val="single" w:sz="6" w:space="0" w:color="FFFFFF"/>
              <w:left w:val="single" w:sz="6" w:space="0" w:color="FFFFFF"/>
              <w:bottom w:val="single" w:sz="6" w:space="0" w:color="FFFFFF"/>
              <w:right w:val="single" w:sz="6" w:space="0" w:color="FFFFFF"/>
            </w:tcBorders>
            <w:shd w:val="clear" w:color="auto" w:fill="C45911" w:themeFill="accent2" w:themeFillShade="BF"/>
            <w:vAlign w:val="center"/>
          </w:tcPr>
          <w:p w14:paraId="433B3ADF" w14:textId="2B7AA816" w:rsidR="00F313F9" w:rsidRPr="00F313F9" w:rsidRDefault="00F313F9" w:rsidP="00F313F9">
            <w:pPr>
              <w:jc w:val="center"/>
              <w:rPr>
                <w:rFonts w:cstheme="minorHAnsi"/>
                <w:b/>
                <w:color w:val="FFFFFF"/>
                <w:sz w:val="28"/>
                <w:szCs w:val="28"/>
              </w:rPr>
            </w:pPr>
            <w:proofErr w:type="spellStart"/>
            <w:proofErr w:type="gramStart"/>
            <w:r w:rsidRPr="00F313F9">
              <w:rPr>
                <w:rFonts w:cstheme="minorHAnsi"/>
                <w:b/>
                <w:color w:val="FFFFFF"/>
                <w:sz w:val="28"/>
                <w:szCs w:val="28"/>
              </w:rPr>
              <w:t>اللبنة</w:t>
            </w:r>
            <w:proofErr w:type="spellEnd"/>
            <w:proofErr w:type="gramEnd"/>
          </w:p>
        </w:tc>
      </w:tr>
      <w:tr w:rsidR="00F313F9" w:rsidRPr="00F313F9" w14:paraId="46725617" w14:textId="524E4731" w:rsidTr="00F313F9">
        <w:trPr>
          <w:jc w:val="center"/>
        </w:trPr>
        <w:tc>
          <w:tcPr>
            <w:tcW w:w="433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7D2361A" w14:textId="77777777" w:rsidR="00F313F9" w:rsidRPr="00F313F9" w:rsidRDefault="00F313F9" w:rsidP="00F313F9">
            <w:pPr>
              <w:jc w:val="right"/>
              <w:rPr>
                <w:rFonts w:cstheme="minorHAnsi"/>
                <w:sz w:val="28"/>
                <w:szCs w:val="28"/>
              </w:rPr>
            </w:pPr>
            <w:proofErr w:type="spellStart"/>
            <w:proofErr w:type="gramStart"/>
            <w:r w:rsidRPr="00F313F9">
              <w:rPr>
                <w:rFonts w:cstheme="minorHAnsi"/>
                <w:color w:val="1F2933"/>
                <w:sz w:val="28"/>
                <w:szCs w:val="28"/>
              </w:rPr>
              <w:t>التدرب</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على</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إنجاز</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عمليات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جمع</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بالاحتفاظ</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وقراءة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وكتابة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وترتيب</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الأعداد</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وحل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مسائل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بسيطة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مرتبطة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بالجمع</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أو</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الطرح</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البسيط</w:t>
            </w:r>
            <w:proofErr w:type="spellEnd"/>
            <w:r w:rsidRPr="00F313F9">
              <w:rPr>
                <w:rFonts w:cstheme="minorHAnsi"/>
                <w:color w:val="1F2933"/>
                <w:sz w:val="28"/>
                <w:szCs w:val="28"/>
              </w:rPr>
              <w:t>.</w:t>
            </w:r>
          </w:p>
        </w:tc>
        <w:tc>
          <w:tcPr>
            <w:tcW w:w="6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00DF5E6" w14:textId="1B8F2DC2" w:rsidR="00F313F9" w:rsidRPr="00F313F9" w:rsidRDefault="00F313F9" w:rsidP="00F313F9">
            <w:pPr>
              <w:jc w:val="right"/>
              <w:rPr>
                <w:rFonts w:cstheme="minorHAnsi"/>
                <w:color w:val="1F2933"/>
                <w:sz w:val="28"/>
                <w:szCs w:val="28"/>
              </w:rPr>
            </w:pPr>
            <w:proofErr w:type="spellStart"/>
            <w:proofErr w:type="gramStart"/>
            <w:r w:rsidRPr="00F313F9">
              <w:rPr>
                <w:rFonts w:cstheme="minorHAnsi"/>
                <w:color w:val="1F2933"/>
                <w:sz w:val="28"/>
                <w:szCs w:val="28"/>
              </w:rPr>
              <w:t>لبنة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الجمع</w:t>
            </w:r>
            <w:proofErr w:type="spellEnd"/>
          </w:p>
        </w:tc>
      </w:tr>
      <w:tr w:rsidR="00F313F9" w:rsidRPr="00F313F9" w14:paraId="21D70290" w14:textId="529F3CE3" w:rsidTr="00F313F9">
        <w:trPr>
          <w:jc w:val="center"/>
        </w:trPr>
        <w:tc>
          <w:tcPr>
            <w:tcW w:w="4337"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08DFAB0" w14:textId="77777777" w:rsidR="00F313F9" w:rsidRPr="00F313F9" w:rsidRDefault="00F313F9" w:rsidP="00F313F9">
            <w:pPr>
              <w:jc w:val="right"/>
              <w:rPr>
                <w:rFonts w:cstheme="minorHAnsi"/>
                <w:sz w:val="28"/>
                <w:szCs w:val="28"/>
              </w:rPr>
            </w:pPr>
            <w:proofErr w:type="spellStart"/>
            <w:proofErr w:type="gramStart"/>
            <w:r w:rsidRPr="00F313F9">
              <w:rPr>
                <w:rFonts w:cstheme="minorHAnsi"/>
                <w:color w:val="1F2933"/>
                <w:sz w:val="28"/>
                <w:szCs w:val="28"/>
              </w:rPr>
              <w:t>التدرب</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على</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الطرح</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بالمبادلة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وتعزيز</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التحكم</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في</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الأعداد</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وحل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مسائل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مرتبطة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بالجمع</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أو</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الطرح</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أو</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الضرب</w:t>
            </w:r>
            <w:proofErr w:type="spellEnd"/>
            <w:r w:rsidRPr="00F313F9">
              <w:rPr>
                <w:rFonts w:cstheme="minorHAnsi"/>
                <w:color w:val="1F2933"/>
                <w:sz w:val="28"/>
                <w:szCs w:val="28"/>
              </w:rPr>
              <w:t>.</w:t>
            </w:r>
          </w:p>
        </w:tc>
        <w:tc>
          <w:tcPr>
            <w:tcW w:w="663"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1EFC37B" w14:textId="5EDB362E" w:rsidR="00F313F9" w:rsidRPr="00F313F9" w:rsidRDefault="00F313F9" w:rsidP="00F313F9">
            <w:pPr>
              <w:jc w:val="right"/>
              <w:rPr>
                <w:rFonts w:cstheme="minorHAnsi"/>
                <w:color w:val="1F2933"/>
                <w:sz w:val="28"/>
                <w:szCs w:val="28"/>
              </w:rPr>
            </w:pPr>
            <w:proofErr w:type="spellStart"/>
            <w:proofErr w:type="gramStart"/>
            <w:r w:rsidRPr="00F313F9">
              <w:rPr>
                <w:rFonts w:cstheme="minorHAnsi"/>
                <w:color w:val="1F2933"/>
                <w:sz w:val="28"/>
                <w:szCs w:val="28"/>
              </w:rPr>
              <w:t>لبنة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الطرح</w:t>
            </w:r>
            <w:proofErr w:type="spellEnd"/>
          </w:p>
        </w:tc>
      </w:tr>
      <w:tr w:rsidR="00F313F9" w:rsidRPr="00F313F9" w14:paraId="73EE658B" w14:textId="262B188E" w:rsidTr="00F313F9">
        <w:trPr>
          <w:jc w:val="center"/>
        </w:trPr>
        <w:tc>
          <w:tcPr>
            <w:tcW w:w="433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C02D691" w14:textId="77777777" w:rsidR="00F313F9" w:rsidRPr="00F313F9" w:rsidRDefault="00F313F9" w:rsidP="00F313F9">
            <w:pPr>
              <w:jc w:val="right"/>
              <w:rPr>
                <w:rFonts w:cstheme="minorHAnsi"/>
                <w:sz w:val="28"/>
                <w:szCs w:val="28"/>
              </w:rPr>
            </w:pPr>
            <w:proofErr w:type="spellStart"/>
            <w:proofErr w:type="gramStart"/>
            <w:r w:rsidRPr="00F313F9">
              <w:rPr>
                <w:rFonts w:cstheme="minorHAnsi"/>
                <w:color w:val="1F2933"/>
                <w:sz w:val="28"/>
                <w:szCs w:val="28"/>
              </w:rPr>
              <w:t>التدرب</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على</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إنجاز</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عمليات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الضرب</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وربطها</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بالأعداد</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وبحل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مسائل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بسيطة</w:t>
            </w:r>
            <w:proofErr w:type="spellEnd"/>
            <w:r w:rsidRPr="00F313F9">
              <w:rPr>
                <w:rFonts w:cstheme="minorHAnsi"/>
                <w:color w:val="1F2933"/>
                <w:sz w:val="28"/>
                <w:szCs w:val="28"/>
              </w:rPr>
              <w:t>.</w:t>
            </w:r>
          </w:p>
        </w:tc>
        <w:tc>
          <w:tcPr>
            <w:tcW w:w="6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5E59D561" w14:textId="1ABA6039" w:rsidR="00F313F9" w:rsidRPr="00F313F9" w:rsidRDefault="00F313F9" w:rsidP="00F313F9">
            <w:pPr>
              <w:jc w:val="right"/>
              <w:rPr>
                <w:rFonts w:cstheme="minorHAnsi"/>
                <w:color w:val="1F2933"/>
                <w:sz w:val="28"/>
                <w:szCs w:val="28"/>
              </w:rPr>
            </w:pPr>
            <w:proofErr w:type="spellStart"/>
            <w:proofErr w:type="gramStart"/>
            <w:r w:rsidRPr="00F313F9">
              <w:rPr>
                <w:rFonts w:cstheme="minorHAnsi"/>
                <w:color w:val="1F2933"/>
                <w:sz w:val="28"/>
                <w:szCs w:val="28"/>
              </w:rPr>
              <w:t>لبنة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الضرب</w:t>
            </w:r>
            <w:proofErr w:type="spellEnd"/>
          </w:p>
        </w:tc>
      </w:tr>
      <w:tr w:rsidR="00F313F9" w:rsidRPr="00F313F9" w14:paraId="42CF8BAE" w14:textId="375BC341" w:rsidTr="00F313F9">
        <w:trPr>
          <w:jc w:val="center"/>
        </w:trPr>
        <w:tc>
          <w:tcPr>
            <w:tcW w:w="4337"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D37DABE" w14:textId="77777777" w:rsidR="00F313F9" w:rsidRPr="00F313F9" w:rsidRDefault="00F313F9" w:rsidP="00F313F9">
            <w:pPr>
              <w:jc w:val="right"/>
              <w:rPr>
                <w:rFonts w:cstheme="minorHAnsi"/>
                <w:sz w:val="28"/>
                <w:szCs w:val="28"/>
              </w:rPr>
            </w:pPr>
            <w:proofErr w:type="spellStart"/>
            <w:proofErr w:type="gramStart"/>
            <w:r w:rsidRPr="00F313F9">
              <w:rPr>
                <w:rFonts w:cstheme="minorHAnsi"/>
                <w:color w:val="1F2933"/>
                <w:sz w:val="28"/>
                <w:szCs w:val="28"/>
              </w:rPr>
              <w:t>التدرب</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على</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إنجاز</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عمليات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القسمة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مع</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توظيف</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العمليات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في</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حل</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المسائل</w:t>
            </w:r>
            <w:proofErr w:type="spellEnd"/>
            <w:r w:rsidRPr="00F313F9">
              <w:rPr>
                <w:rFonts w:cstheme="minorHAnsi"/>
                <w:color w:val="1F2933"/>
                <w:sz w:val="28"/>
                <w:szCs w:val="28"/>
              </w:rPr>
              <w:t>.</w:t>
            </w:r>
          </w:p>
        </w:tc>
        <w:tc>
          <w:tcPr>
            <w:tcW w:w="663"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65E665C" w14:textId="7B0A388E" w:rsidR="00F313F9" w:rsidRPr="00F313F9" w:rsidRDefault="00F313F9" w:rsidP="00F313F9">
            <w:pPr>
              <w:jc w:val="right"/>
              <w:rPr>
                <w:rFonts w:cstheme="minorHAnsi"/>
                <w:color w:val="1F2933"/>
                <w:sz w:val="28"/>
                <w:szCs w:val="28"/>
              </w:rPr>
            </w:pPr>
            <w:proofErr w:type="spellStart"/>
            <w:proofErr w:type="gramStart"/>
            <w:r w:rsidRPr="00F313F9">
              <w:rPr>
                <w:rFonts w:cstheme="minorHAnsi"/>
                <w:color w:val="1F2933"/>
                <w:sz w:val="28"/>
                <w:szCs w:val="28"/>
              </w:rPr>
              <w:t>لبنة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القسمة</w:t>
            </w:r>
            <w:proofErr w:type="spellEnd"/>
          </w:p>
        </w:tc>
      </w:tr>
      <w:tr w:rsidR="00F313F9" w:rsidRPr="00F313F9" w14:paraId="4E4EFE5E" w14:textId="7E89B7C7" w:rsidTr="00F313F9">
        <w:trPr>
          <w:jc w:val="center"/>
        </w:trPr>
        <w:tc>
          <w:tcPr>
            <w:tcW w:w="433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4C5AB72" w14:textId="77777777" w:rsidR="00F313F9" w:rsidRPr="00F313F9" w:rsidRDefault="00F313F9" w:rsidP="00F313F9">
            <w:pPr>
              <w:jc w:val="right"/>
              <w:rPr>
                <w:rFonts w:cstheme="minorHAnsi"/>
                <w:sz w:val="28"/>
                <w:szCs w:val="28"/>
              </w:rPr>
            </w:pPr>
            <w:proofErr w:type="spellStart"/>
            <w:proofErr w:type="gramStart"/>
            <w:r w:rsidRPr="00F313F9">
              <w:rPr>
                <w:rFonts w:cstheme="minorHAnsi"/>
                <w:color w:val="1F2933"/>
                <w:sz w:val="28"/>
                <w:szCs w:val="28"/>
              </w:rPr>
              <w:lastRenderedPageBreak/>
              <w:t>قراءة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وكتابة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وترتيب</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الأعداد</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الكسرية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والعشرية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العمليات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على</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الأعداد</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العشرية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والكسرية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القياس</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والإنشاءات</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الهندسية</w:t>
            </w:r>
            <w:proofErr w:type="spellEnd"/>
            <w:r w:rsidRPr="00F313F9">
              <w:rPr>
                <w:rFonts w:cstheme="minorHAnsi"/>
                <w:color w:val="1F2933"/>
                <w:sz w:val="28"/>
                <w:szCs w:val="28"/>
              </w:rPr>
              <w:t xml:space="preserve"> </w:t>
            </w:r>
            <w:proofErr w:type="spellStart"/>
            <w:r w:rsidRPr="00F313F9">
              <w:rPr>
                <w:rFonts w:cstheme="minorHAnsi"/>
                <w:color w:val="1F2933"/>
                <w:sz w:val="28"/>
                <w:szCs w:val="28"/>
              </w:rPr>
              <w:t>الاعتيادية</w:t>
            </w:r>
            <w:proofErr w:type="spellEnd"/>
            <w:r w:rsidRPr="00F313F9">
              <w:rPr>
                <w:rFonts w:cstheme="minorHAnsi"/>
                <w:color w:val="1F2933"/>
                <w:sz w:val="28"/>
                <w:szCs w:val="28"/>
              </w:rPr>
              <w:t>.</w:t>
            </w:r>
          </w:p>
        </w:tc>
        <w:tc>
          <w:tcPr>
            <w:tcW w:w="6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45C3DC4" w14:textId="52289539" w:rsidR="00F313F9" w:rsidRPr="00F313F9" w:rsidRDefault="00F313F9" w:rsidP="00F313F9">
            <w:pPr>
              <w:jc w:val="right"/>
              <w:rPr>
                <w:rFonts w:cstheme="minorHAnsi"/>
                <w:color w:val="1F2933"/>
                <w:sz w:val="28"/>
                <w:szCs w:val="28"/>
              </w:rPr>
            </w:pPr>
            <w:proofErr w:type="spellStart"/>
            <w:proofErr w:type="gramStart"/>
            <w:r w:rsidRPr="00F313F9">
              <w:rPr>
                <w:rFonts w:cstheme="minorHAnsi"/>
                <w:color w:val="1F2933"/>
                <w:sz w:val="28"/>
                <w:szCs w:val="28"/>
              </w:rPr>
              <w:t>لبنة</w:t>
            </w:r>
            <w:proofErr w:type="spellEnd"/>
            <w:proofErr w:type="gramEnd"/>
            <w:r w:rsidRPr="00F313F9">
              <w:rPr>
                <w:rFonts w:cstheme="minorHAnsi"/>
                <w:color w:val="1F2933"/>
                <w:sz w:val="28"/>
                <w:szCs w:val="28"/>
              </w:rPr>
              <w:t xml:space="preserve"> </w:t>
            </w:r>
            <w:proofErr w:type="spellStart"/>
            <w:r w:rsidRPr="00F313F9">
              <w:rPr>
                <w:rFonts w:cstheme="minorHAnsi"/>
                <w:color w:val="1F2933"/>
                <w:sz w:val="28"/>
                <w:szCs w:val="28"/>
              </w:rPr>
              <w:t>التحدي</w:t>
            </w:r>
            <w:proofErr w:type="spellEnd"/>
          </w:p>
        </w:tc>
      </w:tr>
    </w:tbl>
    <w:p w14:paraId="5651B21A" w14:textId="10FD2BE0" w:rsidR="00F313F9" w:rsidRDefault="00F313F9" w:rsidP="00F313F9">
      <w:pPr>
        <w:pStyle w:val="Paragraphedeliste"/>
        <w:numPr>
          <w:ilvl w:val="1"/>
          <w:numId w:val="10"/>
        </w:numPr>
        <w:shd w:val="clear" w:color="auto" w:fill="F4B083" w:themeFill="accent2" w:themeFillTint="99"/>
        <w:bidi/>
        <w:jc w:val="both"/>
        <w:rPr>
          <w:rFonts w:cs="Calibri"/>
          <w:sz w:val="28"/>
          <w:szCs w:val="28"/>
          <w:lang w:bidi="ar-MA"/>
        </w:rPr>
      </w:pPr>
      <w:r w:rsidRPr="00F313F9">
        <w:rPr>
          <w:rFonts w:cs="Calibri"/>
          <w:sz w:val="28"/>
          <w:szCs w:val="28"/>
          <w:rtl/>
          <w:lang w:bidi="ar-MA"/>
        </w:rPr>
        <w:t>قواعد التصديق على اللبنات</w:t>
      </w:r>
      <w:r>
        <w:rPr>
          <w:rFonts w:cs="Calibri" w:hint="cs"/>
          <w:sz w:val="28"/>
          <w:szCs w:val="28"/>
          <w:rtl/>
          <w:lang w:bidi="ar-MA"/>
        </w:rPr>
        <w:t>:</w:t>
      </w:r>
    </w:p>
    <w:p w14:paraId="5B92082C" w14:textId="77777777" w:rsidR="00F313F9" w:rsidRPr="00F313F9" w:rsidRDefault="00F313F9" w:rsidP="00F313F9">
      <w:pPr>
        <w:pStyle w:val="Paragraphedeliste"/>
        <w:bidi/>
        <w:ind w:left="1440"/>
        <w:jc w:val="both"/>
        <w:rPr>
          <w:rFonts w:cs="Calibri"/>
          <w:sz w:val="28"/>
          <w:szCs w:val="28"/>
          <w:lang w:bidi="ar-MA"/>
        </w:rPr>
      </w:pPr>
      <w:r w:rsidRPr="00F313F9">
        <w:rPr>
          <w:rFonts w:cs="Calibri"/>
          <w:sz w:val="28"/>
          <w:szCs w:val="28"/>
          <w:rtl/>
          <w:lang w:bidi="ar-MA"/>
        </w:rPr>
        <w:t>حظي التصديق على اللبنات بعناية خاصة، لأنه يمثل آلية للتحقق من أن الانتقال إلى اللبنة الموالية يتم بناء على مؤشرات تحكم، لا على مجرد إنهاء زمني للأنشطة. وتندرج أيام التصديق ضمن المدة المخصصة للبنات، كما تكون أسئلة رائز التصديق مكافئة لرائز الموضعة.</w:t>
      </w:r>
    </w:p>
    <w:p w14:paraId="0C507420" w14:textId="38B9B411" w:rsidR="00F313F9" w:rsidRPr="00F313F9" w:rsidRDefault="00F313F9" w:rsidP="00F313F9">
      <w:pPr>
        <w:pStyle w:val="Paragraphedeliste"/>
        <w:numPr>
          <w:ilvl w:val="2"/>
          <w:numId w:val="10"/>
        </w:numPr>
        <w:bidi/>
        <w:jc w:val="both"/>
        <w:rPr>
          <w:rFonts w:cs="Calibri"/>
          <w:sz w:val="28"/>
          <w:szCs w:val="28"/>
          <w:lang w:bidi="ar-MA"/>
        </w:rPr>
      </w:pPr>
      <w:r w:rsidRPr="00F313F9">
        <w:rPr>
          <w:rFonts w:cs="Calibri"/>
          <w:sz w:val="28"/>
          <w:szCs w:val="28"/>
          <w:rtl/>
          <w:lang w:bidi="ar-MA"/>
        </w:rPr>
        <w:t>يخصص اليوم الأخير من كل لبنة لتمرير رائز التصديق إذا تجاوز عدد أيام اللبنة أربعة أيام.</w:t>
      </w:r>
    </w:p>
    <w:p w14:paraId="0583B7EF" w14:textId="473DC0B9" w:rsidR="00F313F9" w:rsidRPr="00F313F9" w:rsidRDefault="00F313F9" w:rsidP="00F313F9">
      <w:pPr>
        <w:pStyle w:val="Paragraphedeliste"/>
        <w:numPr>
          <w:ilvl w:val="2"/>
          <w:numId w:val="10"/>
        </w:numPr>
        <w:bidi/>
        <w:jc w:val="both"/>
        <w:rPr>
          <w:rFonts w:cs="Calibri"/>
          <w:sz w:val="28"/>
          <w:szCs w:val="28"/>
          <w:lang w:bidi="ar-MA"/>
        </w:rPr>
      </w:pPr>
      <w:r w:rsidRPr="00F313F9">
        <w:rPr>
          <w:rFonts w:cs="Calibri"/>
          <w:sz w:val="28"/>
          <w:szCs w:val="28"/>
          <w:rtl/>
          <w:lang w:bidi="ar-MA"/>
        </w:rPr>
        <w:t>يخصص يوم للتوليف وتمرير رائز التتبع في منتصف مدة اللبنة إذا تجاوزت مدتها عشرة أيام في المستويات الدنيا.</w:t>
      </w:r>
    </w:p>
    <w:p w14:paraId="29340A2B" w14:textId="27175D2A" w:rsidR="00F313F9" w:rsidRPr="00F313F9" w:rsidRDefault="00F313F9" w:rsidP="00F313F9">
      <w:pPr>
        <w:pStyle w:val="Paragraphedeliste"/>
        <w:numPr>
          <w:ilvl w:val="2"/>
          <w:numId w:val="10"/>
        </w:numPr>
        <w:bidi/>
        <w:jc w:val="both"/>
        <w:rPr>
          <w:rFonts w:cs="Calibri"/>
          <w:sz w:val="28"/>
          <w:szCs w:val="28"/>
          <w:lang w:bidi="ar-MA"/>
        </w:rPr>
      </w:pPr>
      <w:r w:rsidRPr="00F313F9">
        <w:rPr>
          <w:rFonts w:cs="Calibri"/>
          <w:sz w:val="28"/>
          <w:szCs w:val="28"/>
          <w:rtl/>
          <w:lang w:bidi="ar-MA"/>
        </w:rPr>
        <w:t>تتم المصادقة على اللبنة والمرور إلى اللبنة الموالية مباشرة كلما بلغت نسبة التحكم 70%.</w:t>
      </w:r>
    </w:p>
    <w:p w14:paraId="4C76CBE4" w14:textId="465DD392" w:rsidR="00F313F9" w:rsidRPr="00F313F9" w:rsidRDefault="00F313F9" w:rsidP="00F313F9">
      <w:pPr>
        <w:pStyle w:val="Paragraphedeliste"/>
        <w:numPr>
          <w:ilvl w:val="2"/>
          <w:numId w:val="10"/>
        </w:numPr>
        <w:bidi/>
        <w:jc w:val="both"/>
        <w:rPr>
          <w:rFonts w:cs="Calibri"/>
          <w:sz w:val="28"/>
          <w:szCs w:val="28"/>
          <w:lang w:bidi="ar-MA"/>
        </w:rPr>
      </w:pPr>
      <w:r w:rsidRPr="00F313F9">
        <w:rPr>
          <w:rFonts w:cs="Calibri"/>
          <w:sz w:val="28"/>
          <w:szCs w:val="28"/>
          <w:rtl/>
          <w:lang w:bidi="ar-MA"/>
        </w:rPr>
        <w:t>إذا كانت نسبة التحكم أقل من 70%، يخصص يومان للمعالجة بالتنسيق مع المفتش التربوي.</w:t>
      </w:r>
    </w:p>
    <w:p w14:paraId="0478D37B" w14:textId="188A748A" w:rsidR="00F313F9" w:rsidRPr="00F313F9" w:rsidRDefault="00F313F9" w:rsidP="00F313F9">
      <w:pPr>
        <w:pStyle w:val="Paragraphedeliste"/>
        <w:numPr>
          <w:ilvl w:val="2"/>
          <w:numId w:val="10"/>
        </w:numPr>
        <w:bidi/>
        <w:jc w:val="both"/>
        <w:rPr>
          <w:rFonts w:cs="Calibri"/>
          <w:sz w:val="28"/>
          <w:szCs w:val="28"/>
          <w:lang w:bidi="ar-MA"/>
        </w:rPr>
      </w:pPr>
      <w:r w:rsidRPr="00F313F9">
        <w:rPr>
          <w:rFonts w:cs="Calibri"/>
          <w:sz w:val="28"/>
          <w:szCs w:val="28"/>
          <w:rtl/>
          <w:lang w:bidi="ar-MA"/>
        </w:rPr>
        <w:t>تختار أنشطة المعالجة بناء على نتائج رائز التصديق، مع التركيز على الفئة المتعثرة.</w:t>
      </w:r>
    </w:p>
    <w:p w14:paraId="2D85D4C6" w14:textId="12A58636" w:rsidR="00F313F9" w:rsidRPr="00F313F9" w:rsidRDefault="00F313F9" w:rsidP="00F313F9">
      <w:pPr>
        <w:pStyle w:val="Paragraphedeliste"/>
        <w:numPr>
          <w:ilvl w:val="2"/>
          <w:numId w:val="10"/>
        </w:numPr>
        <w:bidi/>
        <w:jc w:val="both"/>
        <w:rPr>
          <w:rFonts w:cs="Calibri"/>
          <w:sz w:val="28"/>
          <w:szCs w:val="28"/>
          <w:rtl/>
          <w:lang w:bidi="ar-MA"/>
        </w:rPr>
      </w:pPr>
      <w:r w:rsidRPr="00F313F9">
        <w:rPr>
          <w:rFonts w:cs="Calibri"/>
          <w:sz w:val="28"/>
          <w:szCs w:val="28"/>
          <w:rtl/>
          <w:lang w:bidi="ar-MA"/>
        </w:rPr>
        <w:t>تقتطع أيام المعالجة من زمن الدعم المكثف، مما قد يؤثر على نقطة الوصول عند تكرار عدم التحكم.</w:t>
      </w:r>
    </w:p>
    <w:p w14:paraId="2EF20569" w14:textId="2CF47A45" w:rsidR="00050D57" w:rsidRPr="00F313F9" w:rsidRDefault="00CD46BC" w:rsidP="00F313F9">
      <w:pPr>
        <w:pStyle w:val="Paragraphedeliste"/>
        <w:numPr>
          <w:ilvl w:val="0"/>
          <w:numId w:val="2"/>
        </w:numPr>
        <w:shd w:val="clear" w:color="auto" w:fill="ED7D31" w:themeFill="accent2"/>
        <w:bidi/>
        <w:jc w:val="both"/>
        <w:rPr>
          <w:rFonts w:cs="Calibri"/>
          <w:b/>
          <w:bCs/>
          <w:sz w:val="28"/>
          <w:szCs w:val="28"/>
          <w:lang w:bidi="ar-MA"/>
        </w:rPr>
      </w:pPr>
      <w:r w:rsidRPr="00F313F9">
        <w:rPr>
          <w:rFonts w:cs="Calibri"/>
          <w:b/>
          <w:bCs/>
          <w:sz w:val="28"/>
          <w:szCs w:val="28"/>
          <w:rtl/>
          <w:lang w:bidi="ar-MA"/>
        </w:rPr>
        <w:t>هيكلة حصة الدعم في الرياضيات</w:t>
      </w:r>
    </w:p>
    <w:p w14:paraId="0E01425A" w14:textId="688204C9" w:rsidR="00F313F9" w:rsidRDefault="00B258C1" w:rsidP="00F313F9">
      <w:pPr>
        <w:bidi/>
        <w:jc w:val="both"/>
        <w:rPr>
          <w:rFonts w:cs="Calibri"/>
          <w:sz w:val="28"/>
          <w:szCs w:val="28"/>
          <w:rtl/>
          <w:lang w:bidi="ar-MA"/>
        </w:rPr>
      </w:pPr>
      <w:r w:rsidRPr="00B258C1">
        <w:rPr>
          <w:rFonts w:cs="Calibri"/>
          <w:sz w:val="28"/>
          <w:szCs w:val="28"/>
          <w:rtl/>
          <w:lang w:bidi="ar-MA"/>
        </w:rPr>
        <w:t>انتقل العرض بعد ذلك إلى هيكلة الحصة، باعتبارها الوحدة العملية التي تتحول فيها المسارات واللبنات إلى أنشطة صفية. وقد تم تقديم الحصة في بناء منظم يراعي افتتاح الحصة، والأنشطة الاعتيادية، والنشاط الرئيسي، والألعاب، ثم تبصر الحصة والواجبات المنزلية</w:t>
      </w:r>
      <w:r>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8072"/>
        <w:gridCol w:w="2378"/>
      </w:tblGrid>
      <w:tr w:rsidR="00B258C1" w:rsidRPr="000330D4" w14:paraId="50567D7F" w14:textId="2CE23F70" w:rsidTr="00B258C1">
        <w:trPr>
          <w:jc w:val="center"/>
        </w:trPr>
        <w:tc>
          <w:tcPr>
            <w:tcW w:w="3862"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1B882094" w14:textId="77777777" w:rsidR="00B258C1" w:rsidRPr="00B258C1" w:rsidRDefault="00B258C1" w:rsidP="00B258C1">
            <w:pPr>
              <w:jc w:val="center"/>
              <w:rPr>
                <w:rFonts w:cstheme="minorHAnsi"/>
                <w:sz w:val="28"/>
                <w:szCs w:val="28"/>
              </w:rPr>
            </w:pPr>
            <w:proofErr w:type="spellStart"/>
            <w:proofErr w:type="gramStart"/>
            <w:r w:rsidRPr="00B258C1">
              <w:rPr>
                <w:rFonts w:cstheme="minorHAnsi"/>
                <w:b/>
                <w:color w:val="FFFFFF"/>
                <w:sz w:val="28"/>
                <w:szCs w:val="28"/>
              </w:rPr>
              <w:t>وظيفته</w:t>
            </w:r>
            <w:proofErr w:type="spellEnd"/>
            <w:proofErr w:type="gramEnd"/>
          </w:p>
        </w:tc>
        <w:tc>
          <w:tcPr>
            <w:tcW w:w="1138"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7EA86EAB" w14:textId="580BF133" w:rsidR="00B258C1" w:rsidRPr="00B258C1" w:rsidRDefault="00B258C1" w:rsidP="00B258C1">
            <w:pPr>
              <w:jc w:val="center"/>
              <w:rPr>
                <w:rFonts w:cstheme="minorHAnsi"/>
                <w:b/>
                <w:color w:val="FFFFFF"/>
                <w:sz w:val="28"/>
                <w:szCs w:val="28"/>
              </w:rPr>
            </w:pPr>
            <w:proofErr w:type="spellStart"/>
            <w:proofErr w:type="gramStart"/>
            <w:r w:rsidRPr="00B258C1">
              <w:rPr>
                <w:rFonts w:cstheme="minorHAnsi"/>
                <w:b/>
                <w:color w:val="FFFFFF"/>
                <w:sz w:val="28"/>
                <w:szCs w:val="28"/>
              </w:rPr>
              <w:t>مكون</w:t>
            </w:r>
            <w:proofErr w:type="spellEnd"/>
            <w:proofErr w:type="gramEnd"/>
            <w:r w:rsidRPr="00B258C1">
              <w:rPr>
                <w:rFonts w:cstheme="minorHAnsi"/>
                <w:b/>
                <w:color w:val="FFFFFF"/>
                <w:sz w:val="28"/>
                <w:szCs w:val="28"/>
              </w:rPr>
              <w:t xml:space="preserve"> </w:t>
            </w:r>
            <w:proofErr w:type="spellStart"/>
            <w:r w:rsidRPr="00B258C1">
              <w:rPr>
                <w:rFonts w:cstheme="minorHAnsi"/>
                <w:b/>
                <w:color w:val="FFFFFF"/>
                <w:sz w:val="28"/>
                <w:szCs w:val="28"/>
              </w:rPr>
              <w:t>الحصة</w:t>
            </w:r>
            <w:proofErr w:type="spellEnd"/>
          </w:p>
        </w:tc>
      </w:tr>
      <w:tr w:rsidR="00B258C1" w:rsidRPr="000330D4" w14:paraId="460887AC" w14:textId="1EAAA529" w:rsidTr="00B258C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0AC1E05"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تهيئة</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المتعلمين</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نفسيا</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وتنظيميا</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للدخول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في</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التعلم</w:t>
            </w:r>
            <w:proofErr w:type="spellEnd"/>
            <w:r w:rsidRPr="00B258C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38EE64C" w14:textId="5D3111A9"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افتتاح</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الحصة</w:t>
            </w:r>
            <w:proofErr w:type="spellEnd"/>
          </w:p>
        </w:tc>
      </w:tr>
      <w:tr w:rsidR="00B258C1" w:rsidRPr="000330D4" w14:paraId="50707F94" w14:textId="6C25A143" w:rsidTr="00B258C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6861215"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مأسسة</w:t>
            </w:r>
            <w:proofErr w:type="spellEnd"/>
            <w:proofErr w:type="gramEnd"/>
            <w:r w:rsidRPr="00B258C1">
              <w:rPr>
                <w:rFonts w:cstheme="minorHAnsi"/>
                <w:color w:val="1F2933"/>
                <w:sz w:val="28"/>
                <w:szCs w:val="28"/>
              </w:rPr>
              <w:t xml:space="preserve"> سلوكات </w:t>
            </w:r>
            <w:proofErr w:type="spellStart"/>
            <w:r w:rsidRPr="00B258C1">
              <w:rPr>
                <w:rFonts w:cstheme="minorHAnsi"/>
                <w:color w:val="1F2933"/>
                <w:sz w:val="28"/>
                <w:szCs w:val="28"/>
              </w:rPr>
              <w:t>رياضية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وروتينية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مثل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استعمال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اللوحة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أو</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استحضار</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جداول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أو</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بطاقات</w:t>
            </w:r>
            <w:proofErr w:type="spellEnd"/>
            <w:r w:rsidRPr="00B258C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AA87542" w14:textId="3E7F5BF5"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نشاط</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اعتيادي</w:t>
            </w:r>
            <w:proofErr w:type="spellEnd"/>
          </w:p>
        </w:tc>
      </w:tr>
      <w:tr w:rsidR="00B258C1" w:rsidRPr="000330D4" w14:paraId="0E54502F" w14:textId="2BA750CD" w:rsidTr="00B258C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FE77A87"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الاشتغال</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على</w:t>
            </w:r>
            <w:proofErr w:type="spellEnd"/>
            <w:r w:rsidRPr="00B258C1">
              <w:rPr>
                <w:rFonts w:cstheme="minorHAnsi"/>
                <w:color w:val="1F2933"/>
                <w:sz w:val="28"/>
                <w:szCs w:val="28"/>
              </w:rPr>
              <w:t xml:space="preserve"> مجال </w:t>
            </w:r>
            <w:proofErr w:type="spellStart"/>
            <w:r w:rsidRPr="00B258C1">
              <w:rPr>
                <w:rFonts w:cstheme="minorHAnsi"/>
                <w:color w:val="1F2933"/>
                <w:sz w:val="28"/>
                <w:szCs w:val="28"/>
              </w:rPr>
              <w:t>الأعداد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أو</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العمليات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أو</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حل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المسائل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وفق</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هدف</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الحصة</w:t>
            </w:r>
            <w:proofErr w:type="spellEnd"/>
            <w:r w:rsidRPr="00B258C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CD38AA2" w14:textId="36F79E7F"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النشاط</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الرئيسي</w:t>
            </w:r>
            <w:proofErr w:type="spellEnd"/>
          </w:p>
        </w:tc>
      </w:tr>
      <w:tr w:rsidR="00B258C1" w:rsidRPr="000330D4" w14:paraId="0B26E094" w14:textId="6A7A5199" w:rsidTr="00B258C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0D54D974"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ترصيد</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التعلم</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بطريقة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ممتعة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قائمة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على</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التفاعل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والحركة</w:t>
            </w:r>
            <w:proofErr w:type="spellEnd"/>
            <w:r w:rsidRPr="00B258C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199583C" w14:textId="54883578"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لعبة</w:t>
            </w:r>
            <w:proofErr w:type="spellEnd"/>
            <w:proofErr w:type="gramEnd"/>
          </w:p>
        </w:tc>
      </w:tr>
      <w:tr w:rsidR="00B258C1" w:rsidRPr="000330D4" w14:paraId="03834598" w14:textId="22DAE717" w:rsidTr="00B258C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3B9FFB95"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تسجيل</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الملاحظات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ونسبة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التحكم</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التقديرية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وتوجيه</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التمرن</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اللاحق</w:t>
            </w:r>
            <w:proofErr w:type="spellEnd"/>
            <w:r w:rsidRPr="00B258C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2E02968" w14:textId="08781370"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تبصر</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الحصة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والواجبات</w:t>
            </w:r>
            <w:proofErr w:type="spellEnd"/>
          </w:p>
        </w:tc>
      </w:tr>
    </w:tbl>
    <w:p w14:paraId="6606F306" w14:textId="0BC0203F" w:rsidR="00B258C1" w:rsidRPr="00B258C1" w:rsidRDefault="00B258C1" w:rsidP="00B258C1">
      <w:pPr>
        <w:pStyle w:val="Paragraphedeliste"/>
        <w:numPr>
          <w:ilvl w:val="1"/>
          <w:numId w:val="10"/>
        </w:numPr>
        <w:shd w:val="clear" w:color="auto" w:fill="F4B083" w:themeFill="accent2" w:themeFillTint="99"/>
        <w:bidi/>
        <w:jc w:val="both"/>
        <w:rPr>
          <w:rFonts w:cs="Calibri"/>
          <w:sz w:val="28"/>
          <w:szCs w:val="28"/>
          <w:rtl/>
          <w:lang w:bidi="ar-MA"/>
        </w:rPr>
      </w:pPr>
      <w:r w:rsidRPr="00B258C1">
        <w:rPr>
          <w:rFonts w:cs="Calibri"/>
          <w:sz w:val="28"/>
          <w:szCs w:val="28"/>
          <w:rtl/>
          <w:lang w:bidi="ar-MA"/>
        </w:rPr>
        <w:t>سيرورة تقديم نشاط جديد أو نشاط سبق نمذجته</w:t>
      </w:r>
    </w:p>
    <w:p w14:paraId="6EAEF64C" w14:textId="6E14535B" w:rsidR="00B258C1" w:rsidRPr="00B258C1" w:rsidRDefault="00B258C1" w:rsidP="00B258C1">
      <w:pPr>
        <w:bidi/>
        <w:ind w:firstLine="720"/>
        <w:jc w:val="both"/>
        <w:rPr>
          <w:rFonts w:cs="Calibri"/>
          <w:sz w:val="8"/>
          <w:szCs w:val="8"/>
          <w:rtl/>
          <w:lang w:bidi="ar-MA"/>
        </w:rPr>
      </w:pPr>
      <w:r w:rsidRPr="00B258C1">
        <w:rPr>
          <w:rFonts w:cs="Calibri"/>
          <w:sz w:val="28"/>
          <w:szCs w:val="28"/>
          <w:rtl/>
          <w:lang w:bidi="ar-MA"/>
        </w:rPr>
        <w:t>عند تقديم نشاط جديد، تنطلق الحصة من التصريح بالهدف، ثم النمذجة، فالممارسة الموجهة بشكل تفاعلي أو في مجموعات، لتنتقل بعد ذلك إلى الممارسة المستقلة الفردية أو في مجموعات صغيرة. أما إذا تعلق الأمر بنشاط سبق نمذجته، فيبدأ الأستاذ بتذكير الاستراتيجية، ثم يصرح بالهدف، وينتقل إلى الممارسة الموجهة ثم المستقلة</w:t>
      </w:r>
      <w:r>
        <w:rPr>
          <w:rFonts w:cs="Calibri" w:hint="cs"/>
          <w:sz w:val="28"/>
          <w:szCs w:val="28"/>
          <w:rtl/>
          <w:lang w:bidi="ar-MA"/>
        </w:rPr>
        <w:t>.</w:t>
      </w:r>
      <w:r>
        <w:rPr>
          <w:rFonts w:cs="Calibri"/>
          <w:sz w:val="28"/>
          <w:szCs w:val="28"/>
          <w:rtl/>
          <w:lang w:bidi="ar-MA"/>
        </w:rPr>
        <w:br/>
      </w:r>
    </w:p>
    <w:p w14:paraId="519150CE" w14:textId="216D015B" w:rsidR="00B258C1" w:rsidRDefault="00B258C1" w:rsidP="00B258C1">
      <w:pPr>
        <w:bidi/>
        <w:ind w:firstLine="720"/>
        <w:jc w:val="both"/>
        <w:rPr>
          <w:rFonts w:cs="Calibri"/>
          <w:sz w:val="28"/>
          <w:szCs w:val="28"/>
          <w:rtl/>
          <w:lang w:bidi="ar-MA"/>
        </w:rPr>
      </w:pPr>
      <w:r w:rsidRPr="00D86759">
        <w:rPr>
          <w:rFonts w:cstheme="minorHAnsi"/>
          <w:noProof/>
          <w:sz w:val="28"/>
          <w:szCs w:val="28"/>
          <w:rtl/>
          <w:lang w:val="ar-MA" w:bidi="ar-MA"/>
        </w:rPr>
        <mc:AlternateContent>
          <mc:Choice Requires="wps">
            <w:drawing>
              <wp:anchor distT="0" distB="0" distL="114300" distR="114300" simplePos="0" relativeHeight="251670528" behindDoc="1" locked="0" layoutInCell="1" allowOverlap="1" wp14:anchorId="16B7268F" wp14:editId="651BD49E">
                <wp:simplePos x="0" y="0"/>
                <wp:positionH relativeFrom="margin">
                  <wp:posOffset>-106680</wp:posOffset>
                </wp:positionH>
                <wp:positionV relativeFrom="paragraph">
                  <wp:posOffset>-2540</wp:posOffset>
                </wp:positionV>
                <wp:extent cx="6751320" cy="499745"/>
                <wp:effectExtent l="0" t="0" r="11430" b="14605"/>
                <wp:wrapNone/>
                <wp:docPr id="1358478632" name="Rectangle : coins arrondis 3"/>
                <wp:cNvGraphicFramePr/>
                <a:graphic xmlns:a="http://schemas.openxmlformats.org/drawingml/2006/main">
                  <a:graphicData uri="http://schemas.microsoft.com/office/word/2010/wordprocessingShape">
                    <wps:wsp>
                      <wps:cNvSpPr/>
                      <wps:spPr>
                        <a:xfrm>
                          <a:off x="0" y="0"/>
                          <a:ext cx="6751320" cy="499745"/>
                        </a:xfrm>
                        <a:prstGeom prst="roundRect">
                          <a:avLst/>
                        </a:prstGeom>
                        <a:solidFill>
                          <a:schemeClr val="accent2">
                            <a:lumMod val="20000"/>
                            <a:lumOff val="80000"/>
                          </a:schemeClr>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AA939F1" id="Rectangle : coins arrondis 3" o:spid="_x0000_s1026" style="position:absolute;margin-left:-8.4pt;margin-top:-.2pt;width:531.6pt;height:39.35pt;z-index:-251645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" fillcolor="#fbe4d5 [661]" strokecolor="#f4b083 [1941]" strokeweight="1pt">
                <v:stroke joinstyle="miter"/>
                <w10:wrap anchorx="margin"/>
              </v:roundrect>
            </w:pict>
          </mc:Fallback>
        </mc:AlternateContent>
      </w:r>
      <w:r w:rsidRPr="00B258C1">
        <w:rPr>
          <w:rFonts w:cs="Calibri"/>
          <w:sz w:val="28"/>
          <w:szCs w:val="28"/>
          <w:rtl/>
          <w:lang w:bidi="ar-MA"/>
        </w:rPr>
        <w:t>دلالة بيداغوجية: هذه السيرورة تنسجم مع منطق التعليم الصريح، حيث لا يترك المتعلم أمام المهمة دفعة واحدة، بل ينتقل تدريجيا من الملاحظة والفهم إلى الإنجاز بمساندة ثم إلى الاستقلالية</w:t>
      </w:r>
    </w:p>
    <w:p w14:paraId="7ADF4240" w14:textId="55C21C01" w:rsidR="00B258C1" w:rsidRDefault="00B258C1" w:rsidP="00B258C1">
      <w:pPr>
        <w:pStyle w:val="Paragraphedeliste"/>
        <w:numPr>
          <w:ilvl w:val="1"/>
          <w:numId w:val="10"/>
        </w:numPr>
        <w:shd w:val="clear" w:color="auto" w:fill="F4B083" w:themeFill="accent2" w:themeFillTint="99"/>
        <w:bidi/>
        <w:jc w:val="both"/>
        <w:rPr>
          <w:rFonts w:cs="Calibri"/>
          <w:sz w:val="28"/>
          <w:szCs w:val="28"/>
          <w:lang w:bidi="ar-MA"/>
        </w:rPr>
      </w:pPr>
      <w:r w:rsidRPr="00B258C1">
        <w:rPr>
          <w:rFonts w:cs="Calibri"/>
          <w:sz w:val="28"/>
          <w:szCs w:val="28"/>
          <w:rtl/>
          <w:lang w:bidi="ar-MA"/>
        </w:rPr>
        <w:t>جرد أنشطة الدعم</w:t>
      </w:r>
    </w:p>
    <w:p w14:paraId="68E6AA43" w14:textId="0C3AF211" w:rsidR="00B258C1" w:rsidRDefault="00B258C1" w:rsidP="00B258C1">
      <w:pPr>
        <w:bidi/>
        <w:ind w:firstLine="720"/>
        <w:jc w:val="both"/>
        <w:rPr>
          <w:rFonts w:cs="Calibri"/>
          <w:sz w:val="28"/>
          <w:szCs w:val="28"/>
          <w:rtl/>
          <w:lang w:bidi="ar-MA"/>
        </w:rPr>
      </w:pPr>
      <w:r w:rsidRPr="00B258C1">
        <w:rPr>
          <w:rFonts w:cs="Calibri"/>
          <w:sz w:val="28"/>
          <w:szCs w:val="28"/>
          <w:rtl/>
          <w:lang w:bidi="ar-MA"/>
        </w:rPr>
        <w:t>قدم العرض أمثلة متنوعة لأنشطة الدعم التي يمكن توظيفها داخل الحصص. وقد توزعت بين أنشطة اعتيادية، وأنشطة لبناء مفهوم العدد، وأنشطة العمليات، وألعاب تعليمية داعمة للتعلم</w:t>
      </w:r>
      <w:r>
        <w:rPr>
          <w:rFonts w:cs="Calibri" w:hint="cs"/>
          <w:sz w:val="28"/>
          <w:szCs w:val="28"/>
          <w:rtl/>
          <w:lang w:bidi="ar-MA"/>
        </w:rPr>
        <w:t>.</w:t>
      </w:r>
    </w:p>
    <w:p w14:paraId="18527CB2" w14:textId="77777777" w:rsidR="00A460F2" w:rsidRDefault="00A460F2" w:rsidP="00A460F2">
      <w:pPr>
        <w:bidi/>
        <w:ind w:firstLine="720"/>
        <w:jc w:val="both"/>
        <w:rPr>
          <w:rFonts w:cs="Calibri"/>
          <w:sz w:val="28"/>
          <w:szCs w:val="28"/>
          <w:rtl/>
          <w:lang w:bidi="ar-MA"/>
        </w:rPr>
      </w:pPr>
    </w:p>
    <w:tbl>
      <w:tblPr>
        <w:tblStyle w:val="Grilledutableau"/>
        <w:tblW w:w="5000" w:type="pct"/>
        <w:jc w:val="center"/>
        <w:tblLook w:val="04A0" w:firstRow="1" w:lastRow="0" w:firstColumn="1" w:lastColumn="0" w:noHBand="0" w:noVBand="1"/>
      </w:tblPr>
      <w:tblGrid>
        <w:gridCol w:w="8922"/>
        <w:gridCol w:w="1528"/>
      </w:tblGrid>
      <w:tr w:rsidR="00B258C1" w:rsidRPr="00B258C1" w14:paraId="62ACB65B" w14:textId="090006F6" w:rsidTr="00B258C1">
        <w:trPr>
          <w:jc w:val="center"/>
        </w:trPr>
        <w:tc>
          <w:tcPr>
            <w:tcW w:w="4269"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35F06703" w14:textId="77777777" w:rsidR="00B258C1" w:rsidRPr="00B258C1" w:rsidRDefault="00B258C1" w:rsidP="00B258C1">
            <w:pPr>
              <w:jc w:val="center"/>
              <w:rPr>
                <w:rFonts w:cstheme="minorHAnsi"/>
                <w:sz w:val="28"/>
                <w:szCs w:val="28"/>
              </w:rPr>
            </w:pPr>
            <w:proofErr w:type="spellStart"/>
            <w:proofErr w:type="gramStart"/>
            <w:r w:rsidRPr="00B258C1">
              <w:rPr>
                <w:rFonts w:cstheme="minorHAnsi"/>
                <w:b/>
                <w:color w:val="FFFFFF"/>
                <w:sz w:val="28"/>
                <w:szCs w:val="28"/>
              </w:rPr>
              <w:lastRenderedPageBreak/>
              <w:t>أمثلة</w:t>
            </w:r>
            <w:proofErr w:type="spellEnd"/>
            <w:proofErr w:type="gramEnd"/>
            <w:r w:rsidRPr="00B258C1">
              <w:rPr>
                <w:rFonts w:cstheme="minorHAnsi"/>
                <w:b/>
                <w:color w:val="FFFFFF"/>
                <w:sz w:val="28"/>
                <w:szCs w:val="28"/>
              </w:rPr>
              <w:t xml:space="preserve"> </w:t>
            </w:r>
            <w:proofErr w:type="spellStart"/>
            <w:r w:rsidRPr="00B258C1">
              <w:rPr>
                <w:rFonts w:cstheme="minorHAnsi"/>
                <w:b/>
                <w:color w:val="FFFFFF"/>
                <w:sz w:val="28"/>
                <w:szCs w:val="28"/>
              </w:rPr>
              <w:t>مقدمة</w:t>
            </w:r>
            <w:proofErr w:type="spellEnd"/>
            <w:r w:rsidRPr="00B258C1">
              <w:rPr>
                <w:rFonts w:cstheme="minorHAnsi"/>
                <w:b/>
                <w:color w:val="FFFFFF"/>
                <w:sz w:val="28"/>
                <w:szCs w:val="28"/>
              </w:rPr>
              <w:t xml:space="preserve"> </w:t>
            </w:r>
            <w:proofErr w:type="spellStart"/>
            <w:r w:rsidRPr="00B258C1">
              <w:rPr>
                <w:rFonts w:cstheme="minorHAnsi"/>
                <w:b/>
                <w:color w:val="FFFFFF"/>
                <w:sz w:val="28"/>
                <w:szCs w:val="28"/>
              </w:rPr>
              <w:t>في</w:t>
            </w:r>
            <w:proofErr w:type="spellEnd"/>
            <w:r w:rsidRPr="00B258C1">
              <w:rPr>
                <w:rFonts w:cstheme="minorHAnsi"/>
                <w:b/>
                <w:color w:val="FFFFFF"/>
                <w:sz w:val="28"/>
                <w:szCs w:val="28"/>
              </w:rPr>
              <w:t xml:space="preserve"> </w:t>
            </w:r>
            <w:proofErr w:type="spellStart"/>
            <w:r w:rsidRPr="00B258C1">
              <w:rPr>
                <w:rFonts w:cstheme="minorHAnsi"/>
                <w:b/>
                <w:color w:val="FFFFFF"/>
                <w:sz w:val="28"/>
                <w:szCs w:val="28"/>
              </w:rPr>
              <w:t>العرض</w:t>
            </w:r>
            <w:proofErr w:type="spellEnd"/>
          </w:p>
        </w:tc>
        <w:tc>
          <w:tcPr>
            <w:tcW w:w="731"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6117B3AD" w14:textId="5486C23C" w:rsidR="00B258C1" w:rsidRPr="00B258C1" w:rsidRDefault="00B258C1" w:rsidP="00B258C1">
            <w:pPr>
              <w:jc w:val="center"/>
              <w:rPr>
                <w:rFonts w:cstheme="minorHAnsi"/>
                <w:b/>
                <w:color w:val="FFFFFF"/>
                <w:sz w:val="28"/>
                <w:szCs w:val="28"/>
              </w:rPr>
            </w:pPr>
            <w:proofErr w:type="spellStart"/>
            <w:proofErr w:type="gramStart"/>
            <w:r w:rsidRPr="00B258C1">
              <w:rPr>
                <w:rFonts w:cstheme="minorHAnsi"/>
                <w:b/>
                <w:color w:val="FFFFFF"/>
                <w:sz w:val="28"/>
                <w:szCs w:val="28"/>
              </w:rPr>
              <w:t>نوع</w:t>
            </w:r>
            <w:proofErr w:type="spellEnd"/>
            <w:proofErr w:type="gramEnd"/>
            <w:r w:rsidRPr="00B258C1">
              <w:rPr>
                <w:rFonts w:cstheme="minorHAnsi"/>
                <w:b/>
                <w:color w:val="FFFFFF"/>
                <w:sz w:val="28"/>
                <w:szCs w:val="28"/>
              </w:rPr>
              <w:t xml:space="preserve"> </w:t>
            </w:r>
            <w:proofErr w:type="spellStart"/>
            <w:r w:rsidRPr="00B258C1">
              <w:rPr>
                <w:rFonts w:cstheme="minorHAnsi"/>
                <w:b/>
                <w:color w:val="FFFFFF"/>
                <w:sz w:val="28"/>
                <w:szCs w:val="28"/>
              </w:rPr>
              <w:t>النشاط</w:t>
            </w:r>
            <w:proofErr w:type="spellEnd"/>
          </w:p>
        </w:tc>
      </w:tr>
      <w:tr w:rsidR="00B258C1" w:rsidRPr="00B258C1" w14:paraId="2F262EFE" w14:textId="6554E968" w:rsidTr="00B258C1">
        <w:trPr>
          <w:jc w:val="center"/>
        </w:trPr>
        <w:tc>
          <w:tcPr>
            <w:tcW w:w="4269"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806FD0A"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جدول</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الجمع</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شفهيا</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جدول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الطرح</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شفهيا</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الخريطة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الذهنية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لعائلة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العدد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جداول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الضرب</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لوحة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قراءة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الأعداد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لوحة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تفكيك</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الأعداد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لعبة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بطاقات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الأعداد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الضرب</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بتقنية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السلم</w:t>
            </w:r>
            <w:proofErr w:type="spellEnd"/>
            <w:r w:rsidRPr="00B258C1">
              <w:rPr>
                <w:rFonts w:cstheme="minorHAnsi"/>
                <w:color w:val="1F2933"/>
                <w:sz w:val="28"/>
                <w:szCs w:val="28"/>
              </w:rPr>
              <w:t>.</w:t>
            </w:r>
          </w:p>
        </w:tc>
        <w:tc>
          <w:tcPr>
            <w:tcW w:w="731"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58B3AC3" w14:textId="50D655E8"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أنشطة</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اعتيادية</w:t>
            </w:r>
            <w:proofErr w:type="spellEnd"/>
          </w:p>
        </w:tc>
      </w:tr>
      <w:tr w:rsidR="00B258C1" w:rsidRPr="00B258C1" w14:paraId="42149B3F" w14:textId="495A079B" w:rsidTr="00B258C1">
        <w:trPr>
          <w:jc w:val="center"/>
        </w:trPr>
        <w:tc>
          <w:tcPr>
            <w:tcW w:w="4269"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0FB5874F"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الأعداد</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باستخدام</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الحزم</w:t>
            </w:r>
            <w:proofErr w:type="spellEnd"/>
            <w:r w:rsidRPr="00B258C1">
              <w:rPr>
                <w:rFonts w:cstheme="minorHAnsi"/>
                <w:color w:val="1F2933"/>
                <w:sz w:val="28"/>
                <w:szCs w:val="28"/>
              </w:rPr>
              <w:t xml:space="preserve"> والخشيبات، </w:t>
            </w:r>
            <w:proofErr w:type="spellStart"/>
            <w:r w:rsidRPr="00B258C1">
              <w:rPr>
                <w:rFonts w:cstheme="minorHAnsi"/>
                <w:color w:val="1F2933"/>
                <w:sz w:val="28"/>
                <w:szCs w:val="28"/>
              </w:rPr>
              <w:t>عجلة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الأعداد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بطاقات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التفكيك</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لعبة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النقود</w:t>
            </w:r>
            <w:proofErr w:type="spellEnd"/>
            <w:r w:rsidRPr="00B258C1">
              <w:rPr>
                <w:rFonts w:cstheme="minorHAnsi"/>
                <w:color w:val="1F2933"/>
                <w:sz w:val="28"/>
                <w:szCs w:val="28"/>
              </w:rPr>
              <w:t>.</w:t>
            </w:r>
          </w:p>
        </w:tc>
        <w:tc>
          <w:tcPr>
            <w:tcW w:w="731"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1DE2AB10" w14:textId="49AA8484"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بناء</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مفهوم</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العدد</w:t>
            </w:r>
            <w:proofErr w:type="spellEnd"/>
          </w:p>
        </w:tc>
      </w:tr>
      <w:tr w:rsidR="00B258C1" w:rsidRPr="00B258C1" w14:paraId="505BADE7" w14:textId="1BC951EB" w:rsidTr="00B258C1">
        <w:trPr>
          <w:jc w:val="center"/>
        </w:trPr>
        <w:tc>
          <w:tcPr>
            <w:tcW w:w="4269"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BFA6759"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الجمع</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بالحزم</w:t>
            </w:r>
            <w:proofErr w:type="spellEnd"/>
            <w:r w:rsidRPr="00B258C1">
              <w:rPr>
                <w:rFonts w:cstheme="minorHAnsi"/>
                <w:color w:val="1F2933"/>
                <w:sz w:val="28"/>
                <w:szCs w:val="28"/>
              </w:rPr>
              <w:t xml:space="preserve"> والخشيبات، </w:t>
            </w:r>
            <w:proofErr w:type="spellStart"/>
            <w:r w:rsidRPr="00B258C1">
              <w:rPr>
                <w:rFonts w:cstheme="minorHAnsi"/>
                <w:color w:val="1F2933"/>
                <w:sz w:val="28"/>
                <w:szCs w:val="28"/>
              </w:rPr>
              <w:t>الجمع</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بلعبة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النقود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الطرح</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بالحزم</w:t>
            </w:r>
            <w:proofErr w:type="spellEnd"/>
            <w:r w:rsidRPr="00B258C1">
              <w:rPr>
                <w:rFonts w:cstheme="minorHAnsi"/>
                <w:color w:val="1F2933"/>
                <w:sz w:val="28"/>
                <w:szCs w:val="28"/>
              </w:rPr>
              <w:t xml:space="preserve"> والخشيبات، </w:t>
            </w:r>
            <w:proofErr w:type="spellStart"/>
            <w:r w:rsidRPr="00B258C1">
              <w:rPr>
                <w:rFonts w:cstheme="minorHAnsi"/>
                <w:color w:val="1F2933"/>
                <w:sz w:val="28"/>
                <w:szCs w:val="28"/>
              </w:rPr>
              <w:t>الضرب</w:t>
            </w:r>
            <w:proofErr w:type="spellEnd"/>
            <w:r w:rsidRPr="00B258C1">
              <w:rPr>
                <w:rFonts w:cstheme="minorHAnsi"/>
                <w:color w:val="1F2933"/>
                <w:sz w:val="28"/>
                <w:szCs w:val="28"/>
              </w:rPr>
              <w:t xml:space="preserve"> بالخشيبات، </w:t>
            </w:r>
            <w:proofErr w:type="spellStart"/>
            <w:r w:rsidRPr="00B258C1">
              <w:rPr>
                <w:rFonts w:cstheme="minorHAnsi"/>
                <w:color w:val="1F2933"/>
                <w:sz w:val="28"/>
                <w:szCs w:val="28"/>
              </w:rPr>
              <w:t>الضرب</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بتقنية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الصندوق</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القسمة</w:t>
            </w:r>
            <w:proofErr w:type="spellEnd"/>
            <w:r w:rsidRPr="00B258C1">
              <w:rPr>
                <w:rFonts w:cstheme="minorHAnsi"/>
                <w:color w:val="1F2933"/>
                <w:sz w:val="28"/>
                <w:szCs w:val="28"/>
              </w:rPr>
              <w:t xml:space="preserve"> بالخشيبات، </w:t>
            </w:r>
            <w:proofErr w:type="spellStart"/>
            <w:r w:rsidRPr="00B258C1">
              <w:rPr>
                <w:rFonts w:cstheme="minorHAnsi"/>
                <w:color w:val="1F2933"/>
                <w:sz w:val="28"/>
                <w:szCs w:val="28"/>
              </w:rPr>
              <w:t>القسمة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بلعبة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النقود</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حل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المسائل</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باستراتيجية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الأسئلة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الأربعة</w:t>
            </w:r>
            <w:proofErr w:type="spellEnd"/>
            <w:r w:rsidRPr="00B258C1">
              <w:rPr>
                <w:rFonts w:cstheme="minorHAnsi"/>
                <w:color w:val="1F2933"/>
                <w:sz w:val="28"/>
                <w:szCs w:val="28"/>
              </w:rPr>
              <w:t>.</w:t>
            </w:r>
          </w:p>
        </w:tc>
        <w:tc>
          <w:tcPr>
            <w:tcW w:w="731"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5585454" w14:textId="2DAA90A0"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أنشطة</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العمليات</w:t>
            </w:r>
            <w:proofErr w:type="spellEnd"/>
          </w:p>
        </w:tc>
      </w:tr>
      <w:tr w:rsidR="00B258C1" w:rsidRPr="00B258C1" w14:paraId="1542600B" w14:textId="78A7D794" w:rsidTr="00B258C1">
        <w:trPr>
          <w:jc w:val="center"/>
        </w:trPr>
        <w:tc>
          <w:tcPr>
            <w:tcW w:w="4269"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1EB26F5" w14:textId="77777777" w:rsidR="00B258C1" w:rsidRPr="00B258C1" w:rsidRDefault="00B258C1" w:rsidP="00B258C1">
            <w:pPr>
              <w:jc w:val="right"/>
              <w:rPr>
                <w:rFonts w:cstheme="minorHAnsi"/>
                <w:sz w:val="28"/>
                <w:szCs w:val="28"/>
              </w:rPr>
            </w:pPr>
            <w:proofErr w:type="spellStart"/>
            <w:proofErr w:type="gramStart"/>
            <w:r w:rsidRPr="00B258C1">
              <w:rPr>
                <w:rFonts w:cstheme="minorHAnsi"/>
                <w:color w:val="1F2933"/>
                <w:sz w:val="28"/>
                <w:szCs w:val="28"/>
              </w:rPr>
              <w:t>المعداد</w:t>
            </w:r>
            <w:proofErr w:type="spellEnd"/>
            <w:proofErr w:type="gramEnd"/>
            <w:r w:rsidRPr="00B258C1">
              <w:rPr>
                <w:rFonts w:cstheme="minorHAnsi"/>
                <w:color w:val="1F2933"/>
                <w:sz w:val="28"/>
                <w:szCs w:val="28"/>
              </w:rPr>
              <w:t xml:space="preserve"> </w:t>
            </w:r>
            <w:proofErr w:type="spellStart"/>
            <w:r w:rsidRPr="00B258C1">
              <w:rPr>
                <w:rFonts w:cstheme="minorHAnsi"/>
                <w:color w:val="1F2933"/>
                <w:sz w:val="28"/>
                <w:szCs w:val="28"/>
              </w:rPr>
              <w:t>الورقي</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الحجلة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والعنكبوت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الفرقعة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والتصفيق</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رمي</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الكرة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البطاقات</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المقلوبة</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Tik-tak-toe</w:t>
            </w:r>
            <w:proofErr w:type="spellEnd"/>
            <w:r w:rsidRPr="00B258C1">
              <w:rPr>
                <w:rFonts w:cstheme="minorHAnsi"/>
                <w:color w:val="1F2933"/>
                <w:sz w:val="28"/>
                <w:szCs w:val="28"/>
              </w:rPr>
              <w:t xml:space="preserve"> </w:t>
            </w:r>
            <w:proofErr w:type="spellStart"/>
            <w:r w:rsidRPr="00B258C1">
              <w:rPr>
                <w:rFonts w:cstheme="minorHAnsi"/>
                <w:color w:val="1F2933"/>
                <w:sz w:val="28"/>
                <w:szCs w:val="28"/>
              </w:rPr>
              <w:t>أو</w:t>
            </w:r>
            <w:proofErr w:type="spellEnd"/>
            <w:r w:rsidRPr="00B258C1">
              <w:rPr>
                <w:rFonts w:cstheme="minorHAnsi"/>
                <w:color w:val="1F2933"/>
                <w:sz w:val="28"/>
                <w:szCs w:val="28"/>
              </w:rPr>
              <w:t xml:space="preserve"> X/O.</w:t>
            </w:r>
          </w:p>
        </w:tc>
        <w:tc>
          <w:tcPr>
            <w:tcW w:w="731"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A064A64" w14:textId="037B0758" w:rsidR="00B258C1" w:rsidRPr="00B258C1" w:rsidRDefault="00B258C1" w:rsidP="00B258C1">
            <w:pPr>
              <w:jc w:val="right"/>
              <w:rPr>
                <w:rFonts w:cstheme="minorHAnsi"/>
                <w:color w:val="1F2933"/>
                <w:sz w:val="28"/>
                <w:szCs w:val="28"/>
              </w:rPr>
            </w:pPr>
            <w:proofErr w:type="spellStart"/>
            <w:proofErr w:type="gramStart"/>
            <w:r w:rsidRPr="00B258C1">
              <w:rPr>
                <w:rFonts w:cstheme="minorHAnsi"/>
                <w:color w:val="1F2933"/>
                <w:sz w:val="28"/>
                <w:szCs w:val="28"/>
              </w:rPr>
              <w:t>الألعاب</w:t>
            </w:r>
            <w:proofErr w:type="spellEnd"/>
            <w:proofErr w:type="gramEnd"/>
          </w:p>
        </w:tc>
      </w:tr>
    </w:tbl>
    <w:p w14:paraId="61EA2718" w14:textId="77777777" w:rsidR="00B258C1" w:rsidRPr="00E023B1" w:rsidRDefault="00B258C1" w:rsidP="00B258C1">
      <w:pPr>
        <w:bidi/>
        <w:jc w:val="both"/>
        <w:rPr>
          <w:rFonts w:cs="Calibri"/>
          <w:sz w:val="12"/>
          <w:szCs w:val="12"/>
          <w:lang w:bidi="ar-MA"/>
        </w:rPr>
      </w:pPr>
    </w:p>
    <w:p w14:paraId="2F4403AF" w14:textId="6CBF3D81" w:rsidR="00CD46BC" w:rsidRPr="00F313F9" w:rsidRDefault="00CD46BC" w:rsidP="00F313F9">
      <w:pPr>
        <w:pStyle w:val="Paragraphedeliste"/>
        <w:numPr>
          <w:ilvl w:val="0"/>
          <w:numId w:val="2"/>
        </w:numPr>
        <w:shd w:val="clear" w:color="auto" w:fill="ED7D31" w:themeFill="accent2"/>
        <w:bidi/>
        <w:jc w:val="both"/>
        <w:rPr>
          <w:rFonts w:cs="Calibri"/>
          <w:b/>
          <w:bCs/>
          <w:sz w:val="28"/>
          <w:szCs w:val="28"/>
          <w:lang w:bidi="ar-MA"/>
        </w:rPr>
      </w:pPr>
      <w:r w:rsidRPr="00F313F9">
        <w:rPr>
          <w:rFonts w:cs="Calibri"/>
          <w:b/>
          <w:bCs/>
          <w:sz w:val="28"/>
          <w:szCs w:val="28"/>
          <w:rtl/>
          <w:lang w:bidi="ar-MA"/>
        </w:rPr>
        <w:t>أنشطة الدعم المكثف في الرياضيات بالمستوى الأول</w:t>
      </w:r>
    </w:p>
    <w:p w14:paraId="388359D9" w14:textId="16618919" w:rsidR="00F313F9" w:rsidRDefault="00E023B1" w:rsidP="00F313F9">
      <w:pPr>
        <w:bidi/>
        <w:jc w:val="both"/>
        <w:rPr>
          <w:rFonts w:cs="Calibri"/>
          <w:sz w:val="28"/>
          <w:szCs w:val="28"/>
          <w:rtl/>
          <w:lang w:bidi="ar-MA"/>
        </w:rPr>
      </w:pPr>
      <w:r w:rsidRPr="00E023B1">
        <w:rPr>
          <w:rFonts w:cs="Calibri"/>
          <w:sz w:val="28"/>
          <w:szCs w:val="28"/>
          <w:rtl/>
          <w:lang w:bidi="ar-MA"/>
        </w:rPr>
        <w:t>خُصص المحور الثالث للمستوى الأول، باعتباره مستوى ذا خصوصية واضحة. فالهدف هنا ليس معالجة تراكمات سابقة، بل بناء انطلاقة وقائية تؤسس لعلاقة إيجابية مع المدرسة والتعلم، وتقلص الفوارق بين مدخلات المتعلمين منذ البداية</w:t>
      </w:r>
      <w:r>
        <w:rPr>
          <w:rFonts w:cs="Calibri" w:hint="cs"/>
          <w:sz w:val="28"/>
          <w:szCs w:val="28"/>
          <w:rtl/>
          <w:lang w:bidi="ar-MA"/>
        </w:rPr>
        <w:t>.</w:t>
      </w:r>
    </w:p>
    <w:p w14:paraId="2C905CD2" w14:textId="7FBA0116" w:rsidR="00E023B1" w:rsidRDefault="00E023B1" w:rsidP="00E023B1">
      <w:pPr>
        <w:pStyle w:val="Paragraphedeliste"/>
        <w:numPr>
          <w:ilvl w:val="1"/>
          <w:numId w:val="10"/>
        </w:numPr>
        <w:shd w:val="clear" w:color="auto" w:fill="F4B083" w:themeFill="accent2" w:themeFillTint="99"/>
        <w:bidi/>
        <w:jc w:val="both"/>
        <w:rPr>
          <w:rFonts w:cs="Calibri"/>
          <w:sz w:val="28"/>
          <w:szCs w:val="28"/>
          <w:lang w:bidi="ar-MA"/>
        </w:rPr>
      </w:pPr>
      <w:r w:rsidRPr="00E023B1">
        <w:rPr>
          <w:rFonts w:cs="Calibri"/>
          <w:sz w:val="28"/>
          <w:szCs w:val="28"/>
          <w:rtl/>
          <w:lang w:bidi="ar-MA"/>
        </w:rPr>
        <w:t>أهداف دورة الدعم المكثف للمستوى الأول</w:t>
      </w:r>
    </w:p>
    <w:p w14:paraId="4E347DB5" w14:textId="77777777" w:rsidR="00E023B1" w:rsidRPr="00E023B1" w:rsidRDefault="00E023B1" w:rsidP="00E023B1">
      <w:pPr>
        <w:pStyle w:val="Paragraphedeliste"/>
        <w:numPr>
          <w:ilvl w:val="2"/>
          <w:numId w:val="22"/>
        </w:numPr>
        <w:bidi/>
        <w:jc w:val="both"/>
        <w:rPr>
          <w:rFonts w:cs="Calibri"/>
          <w:sz w:val="28"/>
          <w:szCs w:val="28"/>
          <w:lang w:bidi="ar-MA"/>
        </w:rPr>
      </w:pPr>
      <w:r w:rsidRPr="00E023B1">
        <w:rPr>
          <w:rFonts w:cs="Calibri"/>
          <w:sz w:val="28"/>
          <w:szCs w:val="28"/>
          <w:rtl/>
          <w:lang w:bidi="ar-MA"/>
        </w:rPr>
        <w:t>تقليص الفوارق بين مدخلات المستوى الأول.</w:t>
      </w:r>
    </w:p>
    <w:p w14:paraId="4EC75BB4" w14:textId="1765125A" w:rsidR="00E023B1" w:rsidRPr="00E023B1" w:rsidRDefault="00E023B1" w:rsidP="00E023B1">
      <w:pPr>
        <w:pStyle w:val="Paragraphedeliste"/>
        <w:numPr>
          <w:ilvl w:val="2"/>
          <w:numId w:val="22"/>
        </w:numPr>
        <w:bidi/>
        <w:jc w:val="both"/>
        <w:rPr>
          <w:rFonts w:cs="Calibri"/>
          <w:sz w:val="28"/>
          <w:szCs w:val="28"/>
          <w:lang w:bidi="ar-MA"/>
        </w:rPr>
      </w:pPr>
      <w:r w:rsidRPr="00E023B1">
        <w:rPr>
          <w:rFonts w:cs="Calibri"/>
          <w:sz w:val="28"/>
          <w:szCs w:val="28"/>
          <w:rtl/>
          <w:lang w:bidi="ar-MA"/>
        </w:rPr>
        <w:t>مأسسة بيئة آمنة لتحبيب المدرسة والتعلم.</w:t>
      </w:r>
    </w:p>
    <w:p w14:paraId="5115D5CA" w14:textId="1B7DBD19" w:rsidR="00E023B1" w:rsidRPr="00E023B1" w:rsidRDefault="00E023B1" w:rsidP="00E023B1">
      <w:pPr>
        <w:pStyle w:val="Paragraphedeliste"/>
        <w:numPr>
          <w:ilvl w:val="2"/>
          <w:numId w:val="22"/>
        </w:numPr>
        <w:bidi/>
        <w:jc w:val="both"/>
        <w:rPr>
          <w:rFonts w:cs="Calibri"/>
          <w:sz w:val="28"/>
          <w:szCs w:val="28"/>
          <w:lang w:bidi="ar-MA"/>
        </w:rPr>
      </w:pPr>
      <w:r w:rsidRPr="00E023B1">
        <w:rPr>
          <w:rFonts w:cs="Calibri"/>
          <w:sz w:val="28"/>
          <w:szCs w:val="28"/>
          <w:rtl/>
          <w:lang w:bidi="ar-MA"/>
        </w:rPr>
        <w:t>الاستئناس بأنشطة التعلم ومبادئ العد والحساب.</w:t>
      </w:r>
    </w:p>
    <w:p w14:paraId="725E0C1E" w14:textId="5911ADB8" w:rsidR="00E023B1" w:rsidRPr="00E023B1" w:rsidRDefault="00E023B1" w:rsidP="00E023B1">
      <w:pPr>
        <w:bidi/>
        <w:ind w:firstLine="720"/>
        <w:jc w:val="both"/>
        <w:rPr>
          <w:rFonts w:cs="Calibri"/>
          <w:sz w:val="28"/>
          <w:szCs w:val="28"/>
          <w:lang w:bidi="ar-MA"/>
        </w:rPr>
      </w:pPr>
      <w:r w:rsidRPr="00E023B1">
        <w:rPr>
          <w:rFonts w:cs="Calibri"/>
          <w:sz w:val="28"/>
          <w:szCs w:val="28"/>
          <w:rtl/>
          <w:lang w:bidi="ar-MA"/>
        </w:rPr>
        <w:t>وقد حُددت الوضعية المنشودة في نهاية دورة الدعم المكثف بأن يكون 80% من التلاميذ مستأنسين بالمبادئ الأولية للعد والحساب في الرياضيات</w:t>
      </w:r>
      <w:r>
        <w:rPr>
          <w:rFonts w:cs="Calibri" w:hint="cs"/>
          <w:sz w:val="28"/>
          <w:szCs w:val="28"/>
          <w:rtl/>
          <w:lang w:bidi="ar-MA"/>
        </w:rPr>
        <w:t>.</w:t>
      </w:r>
    </w:p>
    <w:p w14:paraId="37D30088" w14:textId="6B3DFAB0" w:rsidR="00E023B1" w:rsidRDefault="00E023B1" w:rsidP="00E023B1">
      <w:pPr>
        <w:pStyle w:val="Paragraphedeliste"/>
        <w:numPr>
          <w:ilvl w:val="1"/>
          <w:numId w:val="10"/>
        </w:numPr>
        <w:shd w:val="clear" w:color="auto" w:fill="F4B083" w:themeFill="accent2" w:themeFillTint="99"/>
        <w:bidi/>
        <w:jc w:val="both"/>
        <w:rPr>
          <w:rFonts w:cs="Calibri"/>
          <w:sz w:val="28"/>
          <w:szCs w:val="28"/>
          <w:lang w:bidi="ar-MA"/>
        </w:rPr>
      </w:pPr>
      <w:r w:rsidRPr="00E023B1">
        <w:rPr>
          <w:rFonts w:cs="Calibri"/>
          <w:sz w:val="28"/>
          <w:szCs w:val="28"/>
          <w:rtl/>
          <w:lang w:bidi="ar-MA"/>
        </w:rPr>
        <w:t>مبادئ الدعم في المستوى الأول</w:t>
      </w:r>
    </w:p>
    <w:p w14:paraId="5E83A622" w14:textId="36FD751F" w:rsidR="00E023B1" w:rsidRDefault="00E023B1" w:rsidP="00E023B1">
      <w:pPr>
        <w:bidi/>
        <w:ind w:firstLine="720"/>
        <w:jc w:val="both"/>
        <w:rPr>
          <w:rFonts w:cs="Calibri"/>
          <w:sz w:val="28"/>
          <w:szCs w:val="28"/>
          <w:rtl/>
          <w:lang w:bidi="ar-MA"/>
        </w:rPr>
      </w:pPr>
      <w:r w:rsidRPr="00E023B1">
        <w:rPr>
          <w:rFonts w:cs="Calibri"/>
          <w:sz w:val="28"/>
          <w:szCs w:val="28"/>
          <w:rtl/>
          <w:lang w:bidi="ar-MA"/>
        </w:rPr>
        <w:t>تقوم أنشطة الدعم المكثف في المستوى الأول على مبادئ تراعي سن المتعلمين وحاجتهم إلى بيئة آمنة وتجارب تعلم بسيطة وممتعة. ومن أبرز هذه المبادئ: البعد الوقائي لا العلاجي، وتيرة التعلم الخطية التصاعدية، التعلم بالحركة والمناولة، التركيز على الجانب الوجداني، البساطة، واعتماد رائز لتتبع التقدم لا للموضعة</w:t>
      </w:r>
      <w:r w:rsidRPr="00E023B1">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8072"/>
        <w:gridCol w:w="2378"/>
      </w:tblGrid>
      <w:tr w:rsidR="00E023B1" w:rsidRPr="00E023B1" w14:paraId="5884F486" w14:textId="7F03C7B1" w:rsidTr="00E023B1">
        <w:trPr>
          <w:jc w:val="center"/>
        </w:trPr>
        <w:tc>
          <w:tcPr>
            <w:tcW w:w="3862"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693605AF" w14:textId="77777777" w:rsidR="00E023B1" w:rsidRPr="00E023B1" w:rsidRDefault="00E023B1" w:rsidP="00E023B1">
            <w:pPr>
              <w:jc w:val="center"/>
              <w:rPr>
                <w:rFonts w:cstheme="minorHAnsi"/>
                <w:sz w:val="28"/>
                <w:szCs w:val="28"/>
              </w:rPr>
            </w:pPr>
            <w:proofErr w:type="spellStart"/>
            <w:proofErr w:type="gramStart"/>
            <w:r w:rsidRPr="00E023B1">
              <w:rPr>
                <w:rFonts w:cstheme="minorHAnsi"/>
                <w:b/>
                <w:color w:val="FFFFFF"/>
                <w:sz w:val="28"/>
                <w:szCs w:val="28"/>
              </w:rPr>
              <w:t>دلالته</w:t>
            </w:r>
            <w:proofErr w:type="spellEnd"/>
            <w:proofErr w:type="gramEnd"/>
          </w:p>
        </w:tc>
        <w:tc>
          <w:tcPr>
            <w:tcW w:w="1138"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4F10DE8A" w14:textId="5F7D9D9B" w:rsidR="00E023B1" w:rsidRPr="00E023B1" w:rsidRDefault="00E023B1" w:rsidP="00E023B1">
            <w:pPr>
              <w:jc w:val="center"/>
              <w:rPr>
                <w:rFonts w:cstheme="minorHAnsi"/>
                <w:b/>
                <w:color w:val="FFFFFF"/>
                <w:sz w:val="28"/>
                <w:szCs w:val="28"/>
              </w:rPr>
            </w:pPr>
            <w:proofErr w:type="spellStart"/>
            <w:proofErr w:type="gramStart"/>
            <w:r w:rsidRPr="00E023B1">
              <w:rPr>
                <w:rFonts w:cstheme="minorHAnsi"/>
                <w:b/>
                <w:color w:val="FFFFFF"/>
                <w:sz w:val="28"/>
                <w:szCs w:val="28"/>
              </w:rPr>
              <w:t>المبدأ</w:t>
            </w:r>
            <w:proofErr w:type="spellEnd"/>
            <w:proofErr w:type="gramEnd"/>
          </w:p>
        </w:tc>
      </w:tr>
      <w:tr w:rsidR="00E023B1" w:rsidRPr="00E023B1" w14:paraId="63ADDD43" w14:textId="55363D1B"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D071499"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تمكين</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جميع</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المتعلمين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انطلاقة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موحدة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ومتينة</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1CD32102" w14:textId="71142829"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بعد</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وقائي</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لا</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علاجي</w:t>
            </w:r>
            <w:proofErr w:type="spellEnd"/>
          </w:p>
        </w:tc>
      </w:tr>
      <w:tr w:rsidR="00E023B1" w:rsidRPr="00E023B1" w14:paraId="4BE2D7CE" w14:textId="6AA6084A"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00F7405"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بناء</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التعلم</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خطوة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خطوة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دون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قفز</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على</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المراحل</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E98F26B" w14:textId="2D559978"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تدرج</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خطي</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تصاعدي</w:t>
            </w:r>
            <w:proofErr w:type="spellEnd"/>
          </w:p>
        </w:tc>
      </w:tr>
      <w:tr w:rsidR="00E023B1" w:rsidRPr="00E023B1" w14:paraId="264786A6" w14:textId="4C98F685"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F36D99E"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جعل</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التعلم</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محسوسا</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وممتعا</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ومناسبا</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لعمر</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المتعلم</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3362BB4" w14:textId="47ED4BB6"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الحركة</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والمناولة</w:t>
            </w:r>
            <w:proofErr w:type="spellEnd"/>
          </w:p>
        </w:tc>
      </w:tr>
      <w:tr w:rsidR="00E023B1" w:rsidRPr="00E023B1" w14:paraId="70E86D72" w14:textId="703754A1"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528FFC1"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تحبيب</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المدرسة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وبناء</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الثقة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في</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التعلم</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15B6A631" w14:textId="757E6B04"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البعد</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الوجداني</w:t>
            </w:r>
            <w:proofErr w:type="spellEnd"/>
          </w:p>
        </w:tc>
      </w:tr>
      <w:tr w:rsidR="00E023B1" w:rsidRPr="00E023B1" w14:paraId="53BA7446" w14:textId="1B126977"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C57EA0A"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اعتماد</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تعليمات</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وأنشطة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واضحة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وقابلة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للإنجاز</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C64AE88" w14:textId="0DDC79DC"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البساطة</w:t>
            </w:r>
            <w:proofErr w:type="spellEnd"/>
            <w:proofErr w:type="gramEnd"/>
          </w:p>
        </w:tc>
      </w:tr>
      <w:tr w:rsidR="00E023B1" w:rsidRPr="00E023B1" w14:paraId="413B13DC" w14:textId="2D886901" w:rsidTr="00E023B1">
        <w:trPr>
          <w:jc w:val="center"/>
        </w:trPr>
        <w:tc>
          <w:tcPr>
            <w:tcW w:w="3862"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A065D6D"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قياس</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التقدم</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الفردي</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دون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إعادة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توزيع</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المتعلمين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إلى</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مجموعات</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خاصة</w:t>
            </w:r>
            <w:proofErr w:type="spellEnd"/>
            <w:r w:rsidRPr="00E023B1">
              <w:rPr>
                <w:rFonts w:cstheme="minorHAnsi"/>
                <w:color w:val="1F2933"/>
                <w:sz w:val="28"/>
                <w:szCs w:val="28"/>
              </w:rPr>
              <w:t>.</w:t>
            </w:r>
          </w:p>
        </w:tc>
        <w:tc>
          <w:tcPr>
            <w:tcW w:w="1138"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65311DC8" w14:textId="5E3B94B5"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رائز</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للتتبع</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لا</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الموضعة</w:t>
            </w:r>
            <w:proofErr w:type="spellEnd"/>
          </w:p>
        </w:tc>
      </w:tr>
    </w:tbl>
    <w:p w14:paraId="29359F35" w14:textId="77777777" w:rsidR="00E023B1" w:rsidRDefault="00E023B1" w:rsidP="00A460F2">
      <w:pPr>
        <w:bidi/>
        <w:jc w:val="both"/>
        <w:rPr>
          <w:rFonts w:cs="Calibri"/>
          <w:sz w:val="10"/>
          <w:szCs w:val="10"/>
          <w:rtl/>
          <w:lang w:bidi="ar-MA"/>
        </w:rPr>
      </w:pPr>
    </w:p>
    <w:p w14:paraId="554277FB" w14:textId="77777777" w:rsidR="00A460F2" w:rsidRDefault="00A460F2" w:rsidP="00A460F2">
      <w:pPr>
        <w:bidi/>
        <w:jc w:val="both"/>
        <w:rPr>
          <w:rFonts w:cs="Calibri"/>
          <w:sz w:val="10"/>
          <w:szCs w:val="10"/>
          <w:rtl/>
          <w:lang w:bidi="ar-MA"/>
        </w:rPr>
      </w:pPr>
    </w:p>
    <w:p w14:paraId="44AA5247" w14:textId="77777777" w:rsidR="00A460F2" w:rsidRDefault="00A460F2" w:rsidP="00A460F2">
      <w:pPr>
        <w:bidi/>
        <w:jc w:val="both"/>
        <w:rPr>
          <w:rFonts w:cs="Calibri"/>
          <w:sz w:val="10"/>
          <w:szCs w:val="10"/>
          <w:rtl/>
          <w:lang w:bidi="ar-MA"/>
        </w:rPr>
      </w:pPr>
    </w:p>
    <w:p w14:paraId="43637BD6" w14:textId="77777777" w:rsidR="00A460F2" w:rsidRDefault="00A460F2" w:rsidP="00A460F2">
      <w:pPr>
        <w:bidi/>
        <w:jc w:val="both"/>
        <w:rPr>
          <w:rFonts w:cs="Calibri"/>
          <w:sz w:val="10"/>
          <w:szCs w:val="10"/>
          <w:rtl/>
          <w:lang w:bidi="ar-MA"/>
        </w:rPr>
      </w:pPr>
    </w:p>
    <w:p w14:paraId="464F4BA5" w14:textId="77777777" w:rsidR="00A460F2" w:rsidRPr="00E023B1" w:rsidRDefault="00A460F2" w:rsidP="00A460F2">
      <w:pPr>
        <w:bidi/>
        <w:jc w:val="both"/>
        <w:rPr>
          <w:rFonts w:cs="Calibri"/>
          <w:sz w:val="10"/>
          <w:szCs w:val="10"/>
          <w:lang w:bidi="ar-MA"/>
        </w:rPr>
      </w:pPr>
    </w:p>
    <w:p w14:paraId="4885A74F" w14:textId="7D83274D" w:rsidR="00E023B1" w:rsidRDefault="00E023B1" w:rsidP="00E023B1">
      <w:pPr>
        <w:pStyle w:val="Paragraphedeliste"/>
        <w:numPr>
          <w:ilvl w:val="1"/>
          <w:numId w:val="10"/>
        </w:numPr>
        <w:shd w:val="clear" w:color="auto" w:fill="F4B083" w:themeFill="accent2" w:themeFillTint="99"/>
        <w:bidi/>
        <w:jc w:val="both"/>
        <w:rPr>
          <w:rFonts w:cs="Calibri"/>
          <w:sz w:val="28"/>
          <w:szCs w:val="28"/>
          <w:lang w:bidi="ar-MA"/>
        </w:rPr>
      </w:pPr>
      <w:r w:rsidRPr="00E023B1">
        <w:rPr>
          <w:rFonts w:cs="Calibri"/>
          <w:sz w:val="28"/>
          <w:szCs w:val="28"/>
          <w:rtl/>
          <w:lang w:bidi="ar-MA"/>
        </w:rPr>
        <w:lastRenderedPageBreak/>
        <w:t>عدة ومجالات الدعم بالمستوى الأول</w:t>
      </w:r>
    </w:p>
    <w:p w14:paraId="101BD2A6" w14:textId="6F48F916" w:rsidR="00E023B1" w:rsidRDefault="00E023B1" w:rsidP="00E023B1">
      <w:pPr>
        <w:bidi/>
        <w:jc w:val="both"/>
        <w:rPr>
          <w:rFonts w:cs="Calibri"/>
          <w:sz w:val="28"/>
          <w:szCs w:val="28"/>
          <w:rtl/>
          <w:lang w:bidi="ar-MA"/>
        </w:rPr>
      </w:pPr>
      <w:r w:rsidRPr="00E023B1">
        <w:rPr>
          <w:rFonts w:cs="Calibri"/>
          <w:sz w:val="28"/>
          <w:szCs w:val="28"/>
          <w:rtl/>
          <w:lang w:bidi="ar-MA"/>
        </w:rPr>
        <w:t xml:space="preserve">تتكون عدة الدعم المكثف للمستوى الأول من مواد بسيطة وعملية، من قبيل مربكات للقص والتركيب، وبطاقات للقص والألعاب، وقوالب الإنشاء. وتستند هذه العدة إلى منطق التعلم بالمناولة، بحيث يتعامل المتعلم مع أشياء محسوسة تساعده على </w:t>
      </w:r>
      <w:proofErr w:type="gramStart"/>
      <w:r w:rsidRPr="00E023B1">
        <w:rPr>
          <w:rFonts w:cs="Calibri"/>
          <w:sz w:val="28"/>
          <w:szCs w:val="28"/>
          <w:rtl/>
          <w:lang w:bidi="ar-MA"/>
        </w:rPr>
        <w:t>التصنيف</w:t>
      </w:r>
      <w:proofErr w:type="gramEnd"/>
      <w:r w:rsidRPr="00E023B1">
        <w:rPr>
          <w:rFonts w:cs="Calibri"/>
          <w:sz w:val="28"/>
          <w:szCs w:val="28"/>
          <w:rtl/>
          <w:lang w:bidi="ar-MA"/>
        </w:rPr>
        <w:t xml:space="preserve"> والعد والتمييز والمقارنة</w:t>
      </w:r>
      <w:r>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7223"/>
        <w:gridCol w:w="3227"/>
      </w:tblGrid>
      <w:tr w:rsidR="00E023B1" w:rsidRPr="00E023B1" w14:paraId="30921FF1" w14:textId="6F55258B" w:rsidTr="00E023B1">
        <w:trPr>
          <w:jc w:val="center"/>
        </w:trPr>
        <w:tc>
          <w:tcPr>
            <w:tcW w:w="3456"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33FDF44E" w14:textId="77777777" w:rsidR="00E023B1" w:rsidRPr="00E023B1" w:rsidRDefault="00E023B1" w:rsidP="00E023B1">
            <w:pPr>
              <w:jc w:val="center"/>
              <w:rPr>
                <w:rFonts w:cstheme="minorHAnsi"/>
                <w:sz w:val="28"/>
                <w:szCs w:val="28"/>
              </w:rPr>
            </w:pPr>
            <w:proofErr w:type="spellStart"/>
            <w:proofErr w:type="gramStart"/>
            <w:r w:rsidRPr="00E023B1">
              <w:rPr>
                <w:rFonts w:cstheme="minorHAnsi"/>
                <w:b/>
                <w:color w:val="FFFFFF"/>
                <w:sz w:val="28"/>
                <w:szCs w:val="28"/>
              </w:rPr>
              <w:t>مضمونه</w:t>
            </w:r>
            <w:proofErr w:type="spellEnd"/>
            <w:proofErr w:type="gramEnd"/>
          </w:p>
        </w:tc>
        <w:tc>
          <w:tcPr>
            <w:tcW w:w="1544"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308E3CDC" w14:textId="2E24AC13" w:rsidR="00E023B1" w:rsidRPr="00E023B1" w:rsidRDefault="00E023B1" w:rsidP="00E023B1">
            <w:pPr>
              <w:jc w:val="center"/>
              <w:rPr>
                <w:rFonts w:cstheme="minorHAnsi"/>
                <w:b/>
                <w:color w:val="FFFFFF"/>
                <w:sz w:val="28"/>
                <w:szCs w:val="28"/>
              </w:rPr>
            </w:pPr>
            <w:proofErr w:type="gramStart"/>
            <w:r w:rsidRPr="00E023B1">
              <w:rPr>
                <w:rFonts w:cstheme="minorHAnsi"/>
                <w:b/>
                <w:color w:val="FFFFFF"/>
                <w:sz w:val="28"/>
                <w:szCs w:val="28"/>
              </w:rPr>
              <w:t>مجال</w:t>
            </w:r>
            <w:proofErr w:type="gramEnd"/>
            <w:r w:rsidRPr="00E023B1">
              <w:rPr>
                <w:rFonts w:cstheme="minorHAnsi"/>
                <w:b/>
                <w:color w:val="FFFFFF"/>
                <w:sz w:val="28"/>
                <w:szCs w:val="28"/>
              </w:rPr>
              <w:t xml:space="preserve"> </w:t>
            </w:r>
            <w:proofErr w:type="spellStart"/>
            <w:r w:rsidRPr="00E023B1">
              <w:rPr>
                <w:rFonts w:cstheme="minorHAnsi"/>
                <w:b/>
                <w:color w:val="FFFFFF"/>
                <w:sz w:val="28"/>
                <w:szCs w:val="28"/>
              </w:rPr>
              <w:t>النشاط</w:t>
            </w:r>
            <w:proofErr w:type="spellEnd"/>
          </w:p>
        </w:tc>
      </w:tr>
      <w:tr w:rsidR="00E023B1" w:rsidRPr="00E023B1" w14:paraId="358EC408" w14:textId="5BC18508" w:rsidTr="00E023B1">
        <w:trPr>
          <w:jc w:val="center"/>
        </w:trPr>
        <w:tc>
          <w:tcPr>
            <w:tcW w:w="345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1026FFA"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التمييز</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عبر</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الملاحظة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والتصنيف</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وفق</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اللون</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أو</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الشكل</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أو</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خاصية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محددة</w:t>
            </w:r>
            <w:proofErr w:type="spellEnd"/>
            <w:r w:rsidRPr="00E023B1">
              <w:rPr>
                <w:rFonts w:cstheme="minorHAnsi"/>
                <w:color w:val="1F2933"/>
                <w:sz w:val="28"/>
                <w:szCs w:val="28"/>
              </w:rPr>
              <w:t>.</w:t>
            </w:r>
          </w:p>
        </w:tc>
        <w:tc>
          <w:tcPr>
            <w:tcW w:w="154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A197E31" w14:textId="4FEA1531"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تعرف</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وتصنيف</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الأشياء</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والأشكال</w:t>
            </w:r>
            <w:proofErr w:type="spellEnd"/>
          </w:p>
        </w:tc>
      </w:tr>
      <w:tr w:rsidR="00E023B1" w:rsidRPr="00E023B1" w14:paraId="32E4CD7F" w14:textId="2F0AE210" w:rsidTr="00E023B1">
        <w:trPr>
          <w:jc w:val="center"/>
        </w:trPr>
        <w:tc>
          <w:tcPr>
            <w:tcW w:w="3456"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0908255"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بناء</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معنى</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العدد</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وتمثيله</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وقراءته</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وكتابته</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تدريجيا</w:t>
            </w:r>
            <w:proofErr w:type="spellEnd"/>
            <w:r w:rsidRPr="00E023B1">
              <w:rPr>
                <w:rFonts w:cstheme="minorHAnsi"/>
                <w:color w:val="1F2933"/>
                <w:sz w:val="28"/>
                <w:szCs w:val="28"/>
              </w:rPr>
              <w:t>.</w:t>
            </w:r>
          </w:p>
        </w:tc>
        <w:tc>
          <w:tcPr>
            <w:tcW w:w="1544"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F8F457F" w14:textId="623BCCCB"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تعرف</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الأعداد</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من</w:t>
            </w:r>
            <w:proofErr w:type="spellEnd"/>
            <w:r w:rsidRPr="00E023B1">
              <w:rPr>
                <w:rFonts w:cstheme="minorHAnsi"/>
                <w:color w:val="1F2933"/>
                <w:sz w:val="28"/>
                <w:szCs w:val="28"/>
              </w:rPr>
              <w:t xml:space="preserve"> 1 </w:t>
            </w:r>
            <w:proofErr w:type="spellStart"/>
            <w:r w:rsidRPr="00E023B1">
              <w:rPr>
                <w:rFonts w:cstheme="minorHAnsi"/>
                <w:color w:val="1F2933"/>
                <w:sz w:val="28"/>
                <w:szCs w:val="28"/>
              </w:rPr>
              <w:t>إلى</w:t>
            </w:r>
            <w:proofErr w:type="spellEnd"/>
            <w:r w:rsidRPr="00E023B1">
              <w:rPr>
                <w:rFonts w:cstheme="minorHAnsi"/>
                <w:color w:val="1F2933"/>
                <w:sz w:val="28"/>
                <w:szCs w:val="28"/>
              </w:rPr>
              <w:t xml:space="preserve"> 9</w:t>
            </w:r>
          </w:p>
        </w:tc>
      </w:tr>
      <w:tr w:rsidR="00E023B1" w:rsidRPr="00E023B1" w14:paraId="318B967A" w14:textId="4669F021" w:rsidTr="00E023B1">
        <w:trPr>
          <w:jc w:val="center"/>
        </w:trPr>
        <w:tc>
          <w:tcPr>
            <w:tcW w:w="3456"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5087C0C"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تنمية</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القدرة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على</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الملاحظة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والمقارنة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وإصدار</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توقعات</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بسيطة</w:t>
            </w:r>
            <w:proofErr w:type="spellEnd"/>
            <w:r w:rsidRPr="00E023B1">
              <w:rPr>
                <w:rFonts w:cstheme="minorHAnsi"/>
                <w:color w:val="1F2933"/>
                <w:sz w:val="28"/>
                <w:szCs w:val="28"/>
              </w:rPr>
              <w:t>.</w:t>
            </w:r>
          </w:p>
        </w:tc>
        <w:tc>
          <w:tcPr>
            <w:tcW w:w="1544"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92DF768" w14:textId="2B2C7957"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المقارنة</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والتقدير</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والتخمين</w:t>
            </w:r>
            <w:proofErr w:type="spellEnd"/>
          </w:p>
        </w:tc>
      </w:tr>
      <w:tr w:rsidR="00E023B1" w:rsidRPr="00E023B1" w14:paraId="70DCA392" w14:textId="23792D52" w:rsidTr="00E023B1">
        <w:trPr>
          <w:jc w:val="center"/>
        </w:trPr>
        <w:tc>
          <w:tcPr>
            <w:tcW w:w="3456"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05B125E" w14:textId="77777777" w:rsidR="00E023B1" w:rsidRPr="00E023B1" w:rsidRDefault="00E023B1" w:rsidP="00E023B1">
            <w:pPr>
              <w:jc w:val="right"/>
              <w:rPr>
                <w:rFonts w:cstheme="minorHAnsi"/>
                <w:sz w:val="28"/>
                <w:szCs w:val="28"/>
              </w:rPr>
            </w:pPr>
            <w:proofErr w:type="spellStart"/>
            <w:proofErr w:type="gramStart"/>
            <w:r w:rsidRPr="00E023B1">
              <w:rPr>
                <w:rFonts w:cstheme="minorHAnsi"/>
                <w:color w:val="1F2933"/>
                <w:sz w:val="28"/>
                <w:szCs w:val="28"/>
              </w:rPr>
              <w:t>تنمية</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التفكير</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المنطقي</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والقدرة</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على</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حل</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المشكلات</w:t>
            </w:r>
            <w:proofErr w:type="spellEnd"/>
            <w:r w:rsidRPr="00E023B1">
              <w:rPr>
                <w:rFonts w:cstheme="minorHAnsi"/>
                <w:color w:val="1F2933"/>
                <w:sz w:val="28"/>
                <w:szCs w:val="28"/>
              </w:rPr>
              <w:t xml:space="preserve"> </w:t>
            </w:r>
            <w:proofErr w:type="spellStart"/>
            <w:r w:rsidRPr="00E023B1">
              <w:rPr>
                <w:rFonts w:cstheme="minorHAnsi"/>
                <w:color w:val="1F2933"/>
                <w:sz w:val="28"/>
                <w:szCs w:val="28"/>
              </w:rPr>
              <w:t>البسيطة</w:t>
            </w:r>
            <w:proofErr w:type="spellEnd"/>
            <w:r w:rsidRPr="00E023B1">
              <w:rPr>
                <w:rFonts w:cstheme="minorHAnsi"/>
                <w:color w:val="1F2933"/>
                <w:sz w:val="28"/>
                <w:szCs w:val="28"/>
              </w:rPr>
              <w:t>.</w:t>
            </w:r>
          </w:p>
        </w:tc>
        <w:tc>
          <w:tcPr>
            <w:tcW w:w="1544"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ACC62C6" w14:textId="6437C02A" w:rsidR="00E023B1" w:rsidRPr="00E023B1" w:rsidRDefault="00E023B1" w:rsidP="00E023B1">
            <w:pPr>
              <w:jc w:val="right"/>
              <w:rPr>
                <w:rFonts w:cstheme="minorHAnsi"/>
                <w:color w:val="1F2933"/>
                <w:sz w:val="28"/>
                <w:szCs w:val="28"/>
              </w:rPr>
            </w:pPr>
            <w:proofErr w:type="spellStart"/>
            <w:proofErr w:type="gramStart"/>
            <w:r w:rsidRPr="00E023B1">
              <w:rPr>
                <w:rFonts w:cstheme="minorHAnsi"/>
                <w:color w:val="1F2933"/>
                <w:sz w:val="28"/>
                <w:szCs w:val="28"/>
              </w:rPr>
              <w:t>الألعاب</w:t>
            </w:r>
            <w:proofErr w:type="spellEnd"/>
            <w:proofErr w:type="gramEnd"/>
            <w:r w:rsidRPr="00E023B1">
              <w:rPr>
                <w:rFonts w:cstheme="minorHAnsi"/>
                <w:color w:val="1F2933"/>
                <w:sz w:val="28"/>
                <w:szCs w:val="28"/>
              </w:rPr>
              <w:t xml:space="preserve"> </w:t>
            </w:r>
            <w:proofErr w:type="spellStart"/>
            <w:r w:rsidRPr="00E023B1">
              <w:rPr>
                <w:rFonts w:cstheme="minorHAnsi"/>
                <w:color w:val="1F2933"/>
                <w:sz w:val="28"/>
                <w:szCs w:val="28"/>
              </w:rPr>
              <w:t>والألغاز</w:t>
            </w:r>
            <w:proofErr w:type="spellEnd"/>
          </w:p>
        </w:tc>
      </w:tr>
    </w:tbl>
    <w:p w14:paraId="602986C6" w14:textId="77777777" w:rsidR="00E023B1" w:rsidRPr="00E023B1" w:rsidRDefault="00E023B1" w:rsidP="00E023B1">
      <w:pPr>
        <w:bidi/>
        <w:jc w:val="both"/>
        <w:rPr>
          <w:rFonts w:cs="Calibri"/>
          <w:sz w:val="28"/>
          <w:szCs w:val="28"/>
          <w:lang w:bidi="ar-MA"/>
        </w:rPr>
      </w:pPr>
    </w:p>
    <w:p w14:paraId="57C4621C" w14:textId="3C695F5D" w:rsidR="00CD46BC" w:rsidRPr="00F313F9" w:rsidRDefault="00CD46BC" w:rsidP="00F313F9">
      <w:pPr>
        <w:pStyle w:val="Paragraphedeliste"/>
        <w:numPr>
          <w:ilvl w:val="0"/>
          <w:numId w:val="2"/>
        </w:numPr>
        <w:shd w:val="clear" w:color="auto" w:fill="ED7D31" w:themeFill="accent2"/>
        <w:bidi/>
        <w:jc w:val="both"/>
        <w:rPr>
          <w:rFonts w:cs="Calibri"/>
          <w:b/>
          <w:bCs/>
          <w:sz w:val="28"/>
          <w:szCs w:val="28"/>
          <w:lang w:bidi="ar-MA"/>
        </w:rPr>
      </w:pPr>
      <w:r w:rsidRPr="00F313F9">
        <w:rPr>
          <w:rFonts w:cs="Calibri"/>
          <w:b/>
          <w:bCs/>
          <w:sz w:val="28"/>
          <w:szCs w:val="28"/>
          <w:rtl/>
          <w:lang w:bidi="ar-MA"/>
        </w:rPr>
        <w:t>نموذج حصة للرياضيات بالمستوى الأول</w:t>
      </w:r>
    </w:p>
    <w:p w14:paraId="782277D2" w14:textId="29EEC14D" w:rsidR="00F313F9" w:rsidRDefault="00E023B1" w:rsidP="00E023B1">
      <w:pPr>
        <w:bidi/>
        <w:ind w:firstLine="720"/>
        <w:jc w:val="both"/>
        <w:rPr>
          <w:rFonts w:cs="Calibri"/>
          <w:sz w:val="28"/>
          <w:szCs w:val="28"/>
          <w:rtl/>
          <w:lang w:bidi="ar-MA"/>
        </w:rPr>
      </w:pPr>
      <w:r w:rsidRPr="00E023B1">
        <w:rPr>
          <w:rFonts w:cs="Calibri"/>
          <w:sz w:val="28"/>
          <w:szCs w:val="28"/>
          <w:rtl/>
          <w:lang w:bidi="ar-MA"/>
        </w:rPr>
        <w:t>تم تقديم نموذج حصة للرياضيات بالمستوى الأول حول تعرف وتمثيل وكتابة العدد 1، والتصنيف حسب خاصية الشكل واللون، وتمييز الأشكال والألوان. وقد أبرز هذا النموذج كيف تتحول مبادئ الدعم الوقائي إلى حصة منظمة تجمع بين الروتين، والقصة، والمناولة، والتمرين الفردي، واللعب</w:t>
      </w:r>
      <w:r>
        <w:rPr>
          <w:rFonts w:cs="Calibri" w:hint="cs"/>
          <w:sz w:val="28"/>
          <w:szCs w:val="28"/>
          <w:rtl/>
          <w:lang w:bidi="ar-MA"/>
        </w:rPr>
        <w:t>.</w:t>
      </w:r>
    </w:p>
    <w:tbl>
      <w:tblPr>
        <w:tblStyle w:val="Grilledutableau"/>
        <w:tblW w:w="5000" w:type="pct"/>
        <w:jc w:val="center"/>
        <w:tblLook w:val="04A0" w:firstRow="1" w:lastRow="0" w:firstColumn="1" w:lastColumn="0" w:noHBand="0" w:noVBand="1"/>
      </w:tblPr>
      <w:tblGrid>
        <w:gridCol w:w="5804"/>
        <w:gridCol w:w="1588"/>
        <w:gridCol w:w="3058"/>
      </w:tblGrid>
      <w:tr w:rsidR="00E023B1" w:rsidRPr="00A460F2" w14:paraId="60397DC9" w14:textId="01608B38" w:rsidTr="00A460F2">
        <w:trPr>
          <w:jc w:val="center"/>
        </w:trPr>
        <w:tc>
          <w:tcPr>
            <w:tcW w:w="2777"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1F321AC3" w14:textId="77777777" w:rsidR="00E023B1" w:rsidRPr="00A460F2" w:rsidRDefault="00E023B1" w:rsidP="00E023B1">
            <w:pPr>
              <w:jc w:val="center"/>
              <w:rPr>
                <w:rFonts w:cstheme="minorHAnsi"/>
                <w:sz w:val="28"/>
                <w:szCs w:val="28"/>
              </w:rPr>
            </w:pPr>
            <w:proofErr w:type="spellStart"/>
            <w:proofErr w:type="gramStart"/>
            <w:r w:rsidRPr="00A460F2">
              <w:rPr>
                <w:rFonts w:cstheme="minorHAnsi"/>
                <w:b/>
                <w:color w:val="FFFFFF"/>
                <w:sz w:val="28"/>
                <w:szCs w:val="28"/>
              </w:rPr>
              <w:t>المضمون</w:t>
            </w:r>
            <w:proofErr w:type="spellEnd"/>
            <w:proofErr w:type="gramEnd"/>
          </w:p>
        </w:tc>
        <w:tc>
          <w:tcPr>
            <w:tcW w:w="760"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0598DD51" w14:textId="489F5D29" w:rsidR="00E023B1" w:rsidRPr="00A460F2" w:rsidRDefault="00E023B1" w:rsidP="00E023B1">
            <w:pPr>
              <w:jc w:val="center"/>
              <w:rPr>
                <w:rFonts w:cstheme="minorHAnsi"/>
                <w:b/>
                <w:color w:val="FFFFFF"/>
                <w:sz w:val="28"/>
                <w:szCs w:val="28"/>
              </w:rPr>
            </w:pPr>
            <w:proofErr w:type="spellStart"/>
            <w:proofErr w:type="gramStart"/>
            <w:r w:rsidRPr="00A460F2">
              <w:rPr>
                <w:rFonts w:cstheme="minorHAnsi"/>
                <w:b/>
                <w:color w:val="FFFFFF"/>
                <w:sz w:val="28"/>
                <w:szCs w:val="28"/>
              </w:rPr>
              <w:t>الزمن</w:t>
            </w:r>
            <w:proofErr w:type="spellEnd"/>
            <w:proofErr w:type="gramEnd"/>
            <w:r w:rsidRPr="00A460F2">
              <w:rPr>
                <w:rFonts w:cstheme="minorHAnsi"/>
                <w:b/>
                <w:color w:val="FFFFFF"/>
                <w:sz w:val="28"/>
                <w:szCs w:val="28"/>
              </w:rPr>
              <w:t xml:space="preserve"> </w:t>
            </w:r>
            <w:proofErr w:type="spellStart"/>
            <w:r w:rsidRPr="00A460F2">
              <w:rPr>
                <w:rFonts w:cstheme="minorHAnsi"/>
                <w:b/>
                <w:color w:val="FFFFFF"/>
                <w:sz w:val="28"/>
                <w:szCs w:val="28"/>
              </w:rPr>
              <w:t>التقريبي</w:t>
            </w:r>
            <w:proofErr w:type="spellEnd"/>
          </w:p>
        </w:tc>
        <w:tc>
          <w:tcPr>
            <w:tcW w:w="1463" w:type="pct"/>
            <w:tcBorders>
              <w:top w:val="single" w:sz="6" w:space="0" w:color="FFFFFF"/>
              <w:left w:val="single" w:sz="6" w:space="0" w:color="FFFFFF"/>
              <w:bottom w:val="single" w:sz="6" w:space="0" w:color="FFFFFF"/>
              <w:right w:val="single" w:sz="6" w:space="0" w:color="FFFFFF"/>
            </w:tcBorders>
            <w:shd w:val="clear" w:color="auto" w:fill="ED7D31" w:themeFill="accent2"/>
            <w:vAlign w:val="center"/>
          </w:tcPr>
          <w:p w14:paraId="6FC986A2" w14:textId="32FCA6F5" w:rsidR="00E023B1" w:rsidRPr="00A460F2" w:rsidRDefault="00E023B1" w:rsidP="00E023B1">
            <w:pPr>
              <w:jc w:val="center"/>
              <w:rPr>
                <w:rFonts w:cstheme="minorHAnsi"/>
                <w:b/>
                <w:color w:val="FFFFFF"/>
                <w:sz w:val="28"/>
                <w:szCs w:val="28"/>
              </w:rPr>
            </w:pPr>
            <w:proofErr w:type="spellStart"/>
            <w:proofErr w:type="gramStart"/>
            <w:r w:rsidRPr="00A460F2">
              <w:rPr>
                <w:rFonts w:cstheme="minorHAnsi"/>
                <w:b/>
                <w:color w:val="FFFFFF"/>
                <w:sz w:val="28"/>
                <w:szCs w:val="28"/>
              </w:rPr>
              <w:t>مكون</w:t>
            </w:r>
            <w:proofErr w:type="spellEnd"/>
            <w:proofErr w:type="gramEnd"/>
            <w:r w:rsidRPr="00A460F2">
              <w:rPr>
                <w:rFonts w:cstheme="minorHAnsi"/>
                <w:b/>
                <w:color w:val="FFFFFF"/>
                <w:sz w:val="28"/>
                <w:szCs w:val="28"/>
              </w:rPr>
              <w:t xml:space="preserve"> </w:t>
            </w:r>
            <w:proofErr w:type="spellStart"/>
            <w:r w:rsidRPr="00A460F2">
              <w:rPr>
                <w:rFonts w:cstheme="minorHAnsi"/>
                <w:b/>
                <w:color w:val="FFFFFF"/>
                <w:sz w:val="28"/>
                <w:szCs w:val="28"/>
              </w:rPr>
              <w:t>الحصة</w:t>
            </w:r>
            <w:proofErr w:type="spellEnd"/>
          </w:p>
        </w:tc>
      </w:tr>
      <w:tr w:rsidR="00E023B1" w:rsidRPr="00A460F2" w14:paraId="2E9E3CCE" w14:textId="213EEF66" w:rsidTr="00A460F2">
        <w:trPr>
          <w:jc w:val="center"/>
        </w:trPr>
        <w:tc>
          <w:tcPr>
            <w:tcW w:w="277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7AF1F057" w14:textId="77777777" w:rsidR="00E023B1" w:rsidRPr="00A460F2" w:rsidRDefault="00E023B1" w:rsidP="00E023B1">
            <w:pPr>
              <w:jc w:val="right"/>
              <w:rPr>
                <w:rFonts w:cstheme="minorHAnsi"/>
                <w:sz w:val="28"/>
                <w:szCs w:val="28"/>
              </w:rPr>
            </w:pPr>
            <w:proofErr w:type="spellStart"/>
            <w:proofErr w:type="gramStart"/>
            <w:r w:rsidRPr="00A460F2">
              <w:rPr>
                <w:rFonts w:cstheme="minorHAnsi"/>
                <w:color w:val="1F2933"/>
                <w:sz w:val="28"/>
                <w:szCs w:val="28"/>
              </w:rPr>
              <w:t>تقديم</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العدد</w:t>
            </w:r>
            <w:proofErr w:type="spellEnd"/>
            <w:r w:rsidRPr="00A460F2">
              <w:rPr>
                <w:rFonts w:cstheme="minorHAnsi"/>
                <w:color w:val="1F2933"/>
                <w:sz w:val="28"/>
                <w:szCs w:val="28"/>
              </w:rPr>
              <w:t xml:space="preserve"> 1 </w:t>
            </w:r>
            <w:proofErr w:type="spellStart"/>
            <w:r w:rsidRPr="00A460F2">
              <w:rPr>
                <w:rFonts w:cstheme="minorHAnsi"/>
                <w:color w:val="1F2933"/>
                <w:sz w:val="28"/>
                <w:szCs w:val="28"/>
              </w:rPr>
              <w:t>من</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خلال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قصة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عدد</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مرتبطة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بمحيط</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المتعلم</w:t>
            </w:r>
            <w:proofErr w:type="spellEnd"/>
            <w:r w:rsidRPr="00A460F2">
              <w:rPr>
                <w:rFonts w:cstheme="minorHAnsi"/>
                <w:color w:val="1F2933"/>
                <w:sz w:val="28"/>
                <w:szCs w:val="28"/>
              </w:rPr>
              <w:t>.</w:t>
            </w:r>
          </w:p>
        </w:tc>
        <w:tc>
          <w:tcPr>
            <w:tcW w:w="760"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44A880F" w14:textId="24C5D705" w:rsidR="00E023B1" w:rsidRPr="00A460F2" w:rsidRDefault="00E023B1" w:rsidP="00E023B1">
            <w:pPr>
              <w:jc w:val="right"/>
              <w:rPr>
                <w:rFonts w:cstheme="minorHAnsi"/>
                <w:color w:val="1F2933"/>
                <w:sz w:val="28"/>
                <w:szCs w:val="28"/>
              </w:rPr>
            </w:pPr>
            <w:r w:rsidRPr="00A460F2">
              <w:rPr>
                <w:rFonts w:cstheme="minorHAnsi"/>
                <w:color w:val="1F2933"/>
                <w:sz w:val="28"/>
                <w:szCs w:val="28"/>
              </w:rPr>
              <w:t xml:space="preserve">10 </w:t>
            </w:r>
            <w:proofErr w:type="spellStart"/>
            <w:r w:rsidRPr="00A460F2">
              <w:rPr>
                <w:rFonts w:cstheme="minorHAnsi"/>
                <w:color w:val="1F2933"/>
                <w:sz w:val="28"/>
                <w:szCs w:val="28"/>
              </w:rPr>
              <w:t>دقائق</w:t>
            </w:r>
            <w:proofErr w:type="spellEnd"/>
          </w:p>
        </w:tc>
        <w:tc>
          <w:tcPr>
            <w:tcW w:w="14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672CEA3" w14:textId="40E8113A" w:rsidR="00E023B1" w:rsidRPr="00A460F2" w:rsidRDefault="00E023B1" w:rsidP="00E023B1">
            <w:pPr>
              <w:jc w:val="right"/>
              <w:rPr>
                <w:rFonts w:cstheme="minorHAnsi"/>
                <w:color w:val="1F2933"/>
                <w:sz w:val="28"/>
                <w:szCs w:val="28"/>
              </w:rPr>
            </w:pPr>
            <w:proofErr w:type="spellStart"/>
            <w:proofErr w:type="gramStart"/>
            <w:r w:rsidRPr="00A460F2">
              <w:rPr>
                <w:rFonts w:cstheme="minorHAnsi"/>
                <w:color w:val="1F2933"/>
                <w:sz w:val="28"/>
                <w:szCs w:val="28"/>
              </w:rPr>
              <w:t>نشاط</w:t>
            </w:r>
            <w:proofErr w:type="spellEnd"/>
            <w:proofErr w:type="gramEnd"/>
            <w:r w:rsidRPr="00A460F2">
              <w:rPr>
                <w:rFonts w:cstheme="minorHAnsi"/>
                <w:color w:val="1F2933"/>
                <w:sz w:val="28"/>
                <w:szCs w:val="28"/>
              </w:rPr>
              <w:t xml:space="preserve"> </w:t>
            </w:r>
            <w:proofErr w:type="spellStart"/>
            <w:proofErr w:type="gramStart"/>
            <w:r w:rsidRPr="00A460F2">
              <w:rPr>
                <w:rFonts w:cstheme="minorHAnsi"/>
                <w:color w:val="1F2933"/>
                <w:sz w:val="28"/>
                <w:szCs w:val="28"/>
              </w:rPr>
              <w:t>اعتيادي</w:t>
            </w:r>
            <w:proofErr w:type="spellEnd"/>
            <w:r w:rsidRPr="00A460F2">
              <w:rPr>
                <w:rFonts w:cstheme="minorHAnsi"/>
                <w:color w:val="1F2933"/>
                <w:sz w:val="28"/>
                <w:szCs w:val="28"/>
              </w:rPr>
              <w:t>:</w:t>
            </w:r>
            <w:proofErr w:type="gramEnd"/>
            <w:r w:rsidRPr="00A460F2">
              <w:rPr>
                <w:rFonts w:cstheme="minorHAnsi"/>
                <w:color w:val="1F2933"/>
                <w:sz w:val="28"/>
                <w:szCs w:val="28"/>
              </w:rPr>
              <w:t xml:space="preserve"> </w:t>
            </w:r>
            <w:proofErr w:type="spellStart"/>
            <w:r w:rsidRPr="00A460F2">
              <w:rPr>
                <w:rFonts w:cstheme="minorHAnsi"/>
                <w:color w:val="1F2933"/>
                <w:sz w:val="28"/>
                <w:szCs w:val="28"/>
              </w:rPr>
              <w:t>قصة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عدد</w:t>
            </w:r>
            <w:proofErr w:type="spellEnd"/>
          </w:p>
        </w:tc>
      </w:tr>
      <w:tr w:rsidR="00E023B1" w:rsidRPr="00A460F2" w14:paraId="6E91C0A7" w14:textId="7D6DE7A0" w:rsidTr="00A460F2">
        <w:trPr>
          <w:jc w:val="center"/>
        </w:trPr>
        <w:tc>
          <w:tcPr>
            <w:tcW w:w="2777"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283E06A5" w14:textId="77777777" w:rsidR="00E023B1" w:rsidRPr="00A460F2" w:rsidRDefault="00E023B1" w:rsidP="00E023B1">
            <w:pPr>
              <w:jc w:val="right"/>
              <w:rPr>
                <w:rFonts w:cstheme="minorHAnsi"/>
                <w:sz w:val="28"/>
                <w:szCs w:val="28"/>
              </w:rPr>
            </w:pPr>
            <w:proofErr w:type="spellStart"/>
            <w:proofErr w:type="gramStart"/>
            <w:r w:rsidRPr="00A460F2">
              <w:rPr>
                <w:rFonts w:cstheme="minorHAnsi"/>
                <w:color w:val="1F2933"/>
                <w:sz w:val="28"/>
                <w:szCs w:val="28"/>
              </w:rPr>
              <w:t>التصنيف</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حسب</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اللون</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والشكل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عبر</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المناولة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والعمل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في</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مجموعات</w:t>
            </w:r>
            <w:proofErr w:type="spellEnd"/>
            <w:r w:rsidRPr="00A460F2">
              <w:rPr>
                <w:rFonts w:cstheme="minorHAnsi"/>
                <w:color w:val="1F2933"/>
                <w:sz w:val="28"/>
                <w:szCs w:val="28"/>
              </w:rPr>
              <w:t>.</w:t>
            </w:r>
          </w:p>
        </w:tc>
        <w:tc>
          <w:tcPr>
            <w:tcW w:w="760"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492E5174" w14:textId="54D6AE96" w:rsidR="00E023B1" w:rsidRPr="00A460F2" w:rsidRDefault="00E023B1" w:rsidP="00E023B1">
            <w:pPr>
              <w:jc w:val="right"/>
              <w:rPr>
                <w:rFonts w:cstheme="minorHAnsi"/>
                <w:color w:val="1F2933"/>
                <w:sz w:val="28"/>
                <w:szCs w:val="28"/>
              </w:rPr>
            </w:pPr>
            <w:r w:rsidRPr="00A460F2">
              <w:rPr>
                <w:rFonts w:cstheme="minorHAnsi"/>
                <w:color w:val="1F2933"/>
                <w:sz w:val="28"/>
                <w:szCs w:val="28"/>
              </w:rPr>
              <w:t xml:space="preserve">20 </w:t>
            </w:r>
            <w:proofErr w:type="spellStart"/>
            <w:r w:rsidRPr="00A460F2">
              <w:rPr>
                <w:rFonts w:cstheme="minorHAnsi"/>
                <w:color w:val="1F2933"/>
                <w:sz w:val="28"/>
                <w:szCs w:val="28"/>
              </w:rPr>
              <w:t>دقيقة</w:t>
            </w:r>
            <w:proofErr w:type="spellEnd"/>
          </w:p>
        </w:tc>
        <w:tc>
          <w:tcPr>
            <w:tcW w:w="1463"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C5BEFF7" w14:textId="1DB73D87" w:rsidR="00E023B1" w:rsidRPr="00A460F2" w:rsidRDefault="00E023B1" w:rsidP="00E023B1">
            <w:pPr>
              <w:jc w:val="right"/>
              <w:rPr>
                <w:rFonts w:cstheme="minorHAnsi"/>
                <w:color w:val="1F2933"/>
                <w:sz w:val="28"/>
                <w:szCs w:val="28"/>
              </w:rPr>
            </w:pPr>
            <w:proofErr w:type="spellStart"/>
            <w:proofErr w:type="gramStart"/>
            <w:r w:rsidRPr="00A460F2">
              <w:rPr>
                <w:rFonts w:cstheme="minorHAnsi"/>
                <w:color w:val="1F2933"/>
                <w:sz w:val="28"/>
                <w:szCs w:val="28"/>
              </w:rPr>
              <w:t>نشاط</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التفكير</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المنطقي</w:t>
            </w:r>
            <w:proofErr w:type="spellEnd"/>
          </w:p>
        </w:tc>
      </w:tr>
      <w:tr w:rsidR="00E023B1" w:rsidRPr="00A460F2" w14:paraId="7224C655" w14:textId="6E11C6E5" w:rsidTr="00A460F2">
        <w:trPr>
          <w:jc w:val="center"/>
        </w:trPr>
        <w:tc>
          <w:tcPr>
            <w:tcW w:w="277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4CC7156" w14:textId="77777777" w:rsidR="00E023B1" w:rsidRPr="00A460F2" w:rsidRDefault="00E023B1" w:rsidP="00E023B1">
            <w:pPr>
              <w:jc w:val="right"/>
              <w:rPr>
                <w:rFonts w:cstheme="minorHAnsi"/>
                <w:sz w:val="28"/>
                <w:szCs w:val="28"/>
              </w:rPr>
            </w:pPr>
            <w:proofErr w:type="spellStart"/>
            <w:proofErr w:type="gramStart"/>
            <w:r w:rsidRPr="00A460F2">
              <w:rPr>
                <w:rFonts w:cstheme="minorHAnsi"/>
                <w:color w:val="1F2933"/>
                <w:sz w:val="28"/>
                <w:szCs w:val="28"/>
              </w:rPr>
              <w:t>تعرف</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وتمثيل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وكتابة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العدد</w:t>
            </w:r>
            <w:proofErr w:type="spellEnd"/>
            <w:r w:rsidRPr="00A460F2">
              <w:rPr>
                <w:rFonts w:cstheme="minorHAnsi"/>
                <w:color w:val="1F2933"/>
                <w:sz w:val="28"/>
                <w:szCs w:val="28"/>
              </w:rPr>
              <w:t xml:space="preserve"> 1 </w:t>
            </w:r>
            <w:proofErr w:type="spellStart"/>
            <w:r w:rsidRPr="00A460F2">
              <w:rPr>
                <w:rFonts w:cstheme="minorHAnsi"/>
                <w:color w:val="1F2933"/>
                <w:sz w:val="28"/>
                <w:szCs w:val="28"/>
              </w:rPr>
              <w:t>باستعمال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أمثلة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من</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القسم</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والألواح</w:t>
            </w:r>
            <w:proofErr w:type="spellEnd"/>
            <w:r w:rsidRPr="00A460F2">
              <w:rPr>
                <w:rFonts w:cstheme="minorHAnsi"/>
                <w:color w:val="1F2933"/>
                <w:sz w:val="28"/>
                <w:szCs w:val="28"/>
              </w:rPr>
              <w:t>.</w:t>
            </w:r>
          </w:p>
        </w:tc>
        <w:tc>
          <w:tcPr>
            <w:tcW w:w="760"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07627F23" w14:textId="4AF48D2E" w:rsidR="00E023B1" w:rsidRPr="00A460F2" w:rsidRDefault="00E023B1" w:rsidP="00E023B1">
            <w:pPr>
              <w:jc w:val="right"/>
              <w:rPr>
                <w:rFonts w:cstheme="minorHAnsi"/>
                <w:color w:val="1F2933"/>
                <w:sz w:val="28"/>
                <w:szCs w:val="28"/>
              </w:rPr>
            </w:pPr>
            <w:r w:rsidRPr="00A460F2">
              <w:rPr>
                <w:rFonts w:cstheme="minorHAnsi"/>
                <w:color w:val="1F2933"/>
                <w:sz w:val="28"/>
                <w:szCs w:val="28"/>
              </w:rPr>
              <w:t xml:space="preserve">20 </w:t>
            </w:r>
            <w:proofErr w:type="spellStart"/>
            <w:r w:rsidRPr="00A460F2">
              <w:rPr>
                <w:rFonts w:cstheme="minorHAnsi"/>
                <w:color w:val="1F2933"/>
                <w:sz w:val="28"/>
                <w:szCs w:val="28"/>
              </w:rPr>
              <w:t>دقيقة</w:t>
            </w:r>
            <w:proofErr w:type="spellEnd"/>
          </w:p>
        </w:tc>
        <w:tc>
          <w:tcPr>
            <w:tcW w:w="14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3B083C3F" w14:textId="7A27D16A" w:rsidR="00E023B1" w:rsidRPr="00A460F2" w:rsidRDefault="00E023B1" w:rsidP="00E023B1">
            <w:pPr>
              <w:jc w:val="right"/>
              <w:rPr>
                <w:rFonts w:cstheme="minorHAnsi"/>
                <w:color w:val="1F2933"/>
                <w:sz w:val="28"/>
                <w:szCs w:val="28"/>
              </w:rPr>
            </w:pPr>
            <w:proofErr w:type="spellStart"/>
            <w:proofErr w:type="gramStart"/>
            <w:r w:rsidRPr="00A460F2">
              <w:rPr>
                <w:rFonts w:cstheme="minorHAnsi"/>
                <w:color w:val="1F2933"/>
                <w:sz w:val="28"/>
                <w:szCs w:val="28"/>
              </w:rPr>
              <w:t>أنشطة</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التهيئة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لمهارات</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العد</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والحساب</w:t>
            </w:r>
            <w:proofErr w:type="spellEnd"/>
          </w:p>
        </w:tc>
      </w:tr>
      <w:tr w:rsidR="00E023B1" w:rsidRPr="00A460F2" w14:paraId="1761AC65" w14:textId="45FC1CDF" w:rsidTr="00A460F2">
        <w:trPr>
          <w:jc w:val="center"/>
        </w:trPr>
        <w:tc>
          <w:tcPr>
            <w:tcW w:w="2777"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352CEBDF" w14:textId="77777777" w:rsidR="00E023B1" w:rsidRPr="00A460F2" w:rsidRDefault="00E023B1" w:rsidP="00E023B1">
            <w:pPr>
              <w:jc w:val="right"/>
              <w:rPr>
                <w:rFonts w:cstheme="minorHAnsi"/>
                <w:sz w:val="28"/>
                <w:szCs w:val="28"/>
              </w:rPr>
            </w:pPr>
            <w:proofErr w:type="spellStart"/>
            <w:proofErr w:type="gramStart"/>
            <w:r w:rsidRPr="00A460F2">
              <w:rPr>
                <w:rFonts w:cstheme="minorHAnsi"/>
                <w:color w:val="1F2933"/>
                <w:sz w:val="28"/>
                <w:szCs w:val="28"/>
              </w:rPr>
              <w:t>إنجاز</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تمارين</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مرتبطة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بالعدد</w:t>
            </w:r>
            <w:proofErr w:type="spellEnd"/>
            <w:r w:rsidRPr="00A460F2">
              <w:rPr>
                <w:rFonts w:cstheme="minorHAnsi"/>
                <w:color w:val="1F2933"/>
                <w:sz w:val="28"/>
                <w:szCs w:val="28"/>
              </w:rPr>
              <w:t xml:space="preserve"> 1 </w:t>
            </w:r>
            <w:proofErr w:type="spellStart"/>
            <w:r w:rsidRPr="00A460F2">
              <w:rPr>
                <w:rFonts w:cstheme="minorHAnsi"/>
                <w:color w:val="1F2933"/>
                <w:sz w:val="28"/>
                <w:szCs w:val="28"/>
              </w:rPr>
              <w:t>والتصحيح</w:t>
            </w:r>
            <w:proofErr w:type="spellEnd"/>
            <w:r w:rsidRPr="00A460F2">
              <w:rPr>
                <w:rFonts w:cstheme="minorHAnsi"/>
                <w:color w:val="1F2933"/>
                <w:sz w:val="28"/>
                <w:szCs w:val="28"/>
              </w:rPr>
              <w:t>.</w:t>
            </w:r>
          </w:p>
        </w:tc>
        <w:tc>
          <w:tcPr>
            <w:tcW w:w="760"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5ED49386" w14:textId="22D8EBA3" w:rsidR="00E023B1" w:rsidRPr="00A460F2" w:rsidRDefault="00E023B1" w:rsidP="00E023B1">
            <w:pPr>
              <w:jc w:val="right"/>
              <w:rPr>
                <w:rFonts w:cstheme="minorHAnsi"/>
                <w:color w:val="1F2933"/>
                <w:sz w:val="28"/>
                <w:szCs w:val="28"/>
              </w:rPr>
            </w:pPr>
            <w:r w:rsidRPr="00A460F2">
              <w:rPr>
                <w:rFonts w:cstheme="minorHAnsi"/>
                <w:color w:val="1F2933"/>
                <w:sz w:val="28"/>
                <w:szCs w:val="28"/>
              </w:rPr>
              <w:t xml:space="preserve">10 </w:t>
            </w:r>
            <w:proofErr w:type="spellStart"/>
            <w:r w:rsidRPr="00A460F2">
              <w:rPr>
                <w:rFonts w:cstheme="minorHAnsi"/>
                <w:color w:val="1F2933"/>
                <w:sz w:val="28"/>
                <w:szCs w:val="28"/>
              </w:rPr>
              <w:t>دقائق</w:t>
            </w:r>
            <w:proofErr w:type="spellEnd"/>
          </w:p>
        </w:tc>
        <w:tc>
          <w:tcPr>
            <w:tcW w:w="1463" w:type="pct"/>
            <w:tcBorders>
              <w:top w:val="single" w:sz="6" w:space="0" w:color="D9E6E8"/>
              <w:left w:val="single" w:sz="6" w:space="0" w:color="D9E6E8"/>
              <w:bottom w:val="single" w:sz="6" w:space="0" w:color="D9E6E8"/>
              <w:right w:val="single" w:sz="6" w:space="0" w:color="D9E6E8"/>
            </w:tcBorders>
            <w:shd w:val="clear" w:color="auto" w:fill="FBE4D5" w:themeFill="accent2" w:themeFillTint="33"/>
            <w:vAlign w:val="center"/>
          </w:tcPr>
          <w:p w14:paraId="73EC64A2" w14:textId="7BFBC846" w:rsidR="00E023B1" w:rsidRPr="00A460F2" w:rsidRDefault="00E023B1" w:rsidP="00E023B1">
            <w:pPr>
              <w:jc w:val="right"/>
              <w:rPr>
                <w:rFonts w:cstheme="minorHAnsi"/>
                <w:color w:val="1F2933"/>
                <w:sz w:val="28"/>
                <w:szCs w:val="28"/>
              </w:rPr>
            </w:pPr>
            <w:proofErr w:type="spellStart"/>
            <w:proofErr w:type="gramStart"/>
            <w:r w:rsidRPr="00A460F2">
              <w:rPr>
                <w:rFonts w:cstheme="minorHAnsi"/>
                <w:color w:val="1F2933"/>
                <w:sz w:val="28"/>
                <w:szCs w:val="28"/>
              </w:rPr>
              <w:t>عمل</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فردي</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على</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الكراسة</w:t>
            </w:r>
            <w:proofErr w:type="spellEnd"/>
          </w:p>
        </w:tc>
      </w:tr>
      <w:tr w:rsidR="00E023B1" w:rsidRPr="00A460F2" w14:paraId="4BD7B1BD" w14:textId="4EDDA1F2" w:rsidTr="00A460F2">
        <w:trPr>
          <w:jc w:val="center"/>
        </w:trPr>
        <w:tc>
          <w:tcPr>
            <w:tcW w:w="2777"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4FC175F9" w14:textId="77777777" w:rsidR="00E023B1" w:rsidRPr="00A460F2" w:rsidRDefault="00E023B1" w:rsidP="00E023B1">
            <w:pPr>
              <w:jc w:val="right"/>
              <w:rPr>
                <w:rFonts w:cstheme="minorHAnsi"/>
                <w:sz w:val="28"/>
                <w:szCs w:val="28"/>
              </w:rPr>
            </w:pPr>
            <w:proofErr w:type="spellStart"/>
            <w:proofErr w:type="gramStart"/>
            <w:r w:rsidRPr="00A460F2">
              <w:rPr>
                <w:rFonts w:cstheme="minorHAnsi"/>
                <w:color w:val="1F2933"/>
                <w:sz w:val="28"/>
                <w:szCs w:val="28"/>
              </w:rPr>
              <w:t>لعبة</w:t>
            </w:r>
            <w:proofErr w:type="spellEnd"/>
            <w:proofErr w:type="gramEnd"/>
            <w:r w:rsidRPr="00A460F2">
              <w:rPr>
                <w:rFonts w:cstheme="minorHAnsi"/>
                <w:color w:val="1F2933"/>
                <w:sz w:val="28"/>
                <w:szCs w:val="28"/>
              </w:rPr>
              <w:t xml:space="preserve"> </w:t>
            </w:r>
            <w:proofErr w:type="spellStart"/>
            <w:r w:rsidRPr="00A460F2">
              <w:rPr>
                <w:rFonts w:cstheme="minorHAnsi"/>
                <w:color w:val="1F2933"/>
                <w:sz w:val="28"/>
                <w:szCs w:val="28"/>
              </w:rPr>
              <w:t>القفز</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على</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الأشكال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الهندسية</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لتمييز</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الأشكال</w:t>
            </w:r>
            <w:proofErr w:type="spellEnd"/>
            <w:r w:rsidRPr="00A460F2">
              <w:rPr>
                <w:rFonts w:cstheme="minorHAnsi"/>
                <w:color w:val="1F2933"/>
                <w:sz w:val="28"/>
                <w:szCs w:val="28"/>
              </w:rPr>
              <w:t xml:space="preserve"> </w:t>
            </w:r>
            <w:proofErr w:type="spellStart"/>
            <w:r w:rsidRPr="00A460F2">
              <w:rPr>
                <w:rFonts w:cstheme="minorHAnsi"/>
                <w:color w:val="1F2933"/>
                <w:sz w:val="28"/>
                <w:szCs w:val="28"/>
              </w:rPr>
              <w:t>والألوان</w:t>
            </w:r>
            <w:proofErr w:type="spellEnd"/>
            <w:r w:rsidRPr="00A460F2">
              <w:rPr>
                <w:rFonts w:cstheme="minorHAnsi"/>
                <w:color w:val="1F2933"/>
                <w:sz w:val="28"/>
                <w:szCs w:val="28"/>
              </w:rPr>
              <w:t>.</w:t>
            </w:r>
          </w:p>
        </w:tc>
        <w:tc>
          <w:tcPr>
            <w:tcW w:w="760"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6EC4FF5C" w14:textId="76D4A274" w:rsidR="00E023B1" w:rsidRPr="00A460F2" w:rsidRDefault="00E023B1" w:rsidP="00E023B1">
            <w:pPr>
              <w:jc w:val="right"/>
              <w:rPr>
                <w:rFonts w:cstheme="minorHAnsi"/>
                <w:color w:val="1F2933"/>
                <w:sz w:val="28"/>
                <w:szCs w:val="28"/>
              </w:rPr>
            </w:pPr>
            <w:r w:rsidRPr="00A460F2">
              <w:rPr>
                <w:rFonts w:cstheme="minorHAnsi"/>
                <w:color w:val="1F2933"/>
                <w:sz w:val="28"/>
                <w:szCs w:val="28"/>
              </w:rPr>
              <w:t xml:space="preserve">10 </w:t>
            </w:r>
            <w:proofErr w:type="spellStart"/>
            <w:r w:rsidRPr="00A460F2">
              <w:rPr>
                <w:rFonts w:cstheme="minorHAnsi"/>
                <w:color w:val="1F2933"/>
                <w:sz w:val="28"/>
                <w:szCs w:val="28"/>
              </w:rPr>
              <w:t>دقائق</w:t>
            </w:r>
            <w:proofErr w:type="spellEnd"/>
          </w:p>
        </w:tc>
        <w:tc>
          <w:tcPr>
            <w:tcW w:w="1463" w:type="pct"/>
            <w:tcBorders>
              <w:top w:val="single" w:sz="6" w:space="0" w:color="D9E6E8"/>
              <w:left w:val="single" w:sz="6" w:space="0" w:color="D9E6E8"/>
              <w:bottom w:val="single" w:sz="6" w:space="0" w:color="D9E6E8"/>
              <w:right w:val="single" w:sz="6" w:space="0" w:color="D9E6E8"/>
            </w:tcBorders>
            <w:shd w:val="clear" w:color="auto" w:fill="FFFFFF"/>
            <w:vAlign w:val="center"/>
          </w:tcPr>
          <w:p w14:paraId="279AADF0" w14:textId="62B32840" w:rsidR="00E023B1" w:rsidRPr="00A460F2" w:rsidRDefault="00E023B1" w:rsidP="00E023B1">
            <w:pPr>
              <w:jc w:val="right"/>
              <w:rPr>
                <w:rFonts w:cstheme="minorHAnsi"/>
                <w:color w:val="1F2933"/>
                <w:sz w:val="28"/>
                <w:szCs w:val="28"/>
              </w:rPr>
            </w:pPr>
            <w:proofErr w:type="spellStart"/>
            <w:proofErr w:type="gramStart"/>
            <w:r w:rsidRPr="00A460F2">
              <w:rPr>
                <w:rFonts w:cstheme="minorHAnsi"/>
                <w:color w:val="1F2933"/>
                <w:sz w:val="28"/>
                <w:szCs w:val="28"/>
              </w:rPr>
              <w:t>لعبة</w:t>
            </w:r>
            <w:proofErr w:type="spellEnd"/>
            <w:proofErr w:type="gramEnd"/>
          </w:p>
        </w:tc>
      </w:tr>
    </w:tbl>
    <w:p w14:paraId="40C68795" w14:textId="7233A0B6" w:rsidR="00E023B1" w:rsidRPr="00A460F2" w:rsidRDefault="00A460F2" w:rsidP="00A460F2">
      <w:pPr>
        <w:bidi/>
        <w:ind w:firstLine="720"/>
        <w:jc w:val="both"/>
        <w:rPr>
          <w:rFonts w:cs="Calibri"/>
          <w:sz w:val="28"/>
          <w:szCs w:val="28"/>
          <w:lang w:bidi="ar-MA"/>
        </w:rPr>
      </w:pPr>
      <w:r w:rsidRPr="00A460F2">
        <w:rPr>
          <w:rFonts w:cs="Calibri"/>
          <w:sz w:val="28"/>
          <w:szCs w:val="28"/>
          <w:rtl/>
          <w:lang w:bidi="ar-MA"/>
        </w:rPr>
        <w:t>وقد تم التأكيد في هذا النموذج على أهمية الإعداد المادي للأستاذ، واستعمال العرض الرقمي، وعدة المناولة، والمذكرة اليومية. كما تم تقديم أيقونات توجيهية تساعد الأستاذ على تدبير أنماط العمل داخل الحصة، مثل العمل الجماعي، العمل الثنائي، العمل في مجموعات صغرى، العمل الفردي على الكراسة، والمناولة والألعاب</w:t>
      </w:r>
      <w:r>
        <w:rPr>
          <w:rFonts w:cs="Calibri" w:hint="cs"/>
          <w:sz w:val="28"/>
          <w:szCs w:val="28"/>
          <w:rtl/>
          <w:lang w:bidi="ar-MA"/>
        </w:rPr>
        <w:t>.</w:t>
      </w:r>
    </w:p>
    <w:p w14:paraId="0935608F" w14:textId="63A6418E" w:rsidR="00CD46BC" w:rsidRPr="00F313F9" w:rsidRDefault="00CD46BC" w:rsidP="00F313F9">
      <w:pPr>
        <w:pStyle w:val="Paragraphedeliste"/>
        <w:numPr>
          <w:ilvl w:val="0"/>
          <w:numId w:val="2"/>
        </w:numPr>
        <w:shd w:val="clear" w:color="auto" w:fill="ED7D31" w:themeFill="accent2"/>
        <w:bidi/>
        <w:jc w:val="both"/>
        <w:rPr>
          <w:rFonts w:cs="Calibri"/>
          <w:b/>
          <w:bCs/>
          <w:sz w:val="28"/>
          <w:szCs w:val="28"/>
          <w:lang w:bidi="ar-MA"/>
        </w:rPr>
      </w:pPr>
      <w:r w:rsidRPr="00F313F9">
        <w:rPr>
          <w:rFonts w:cs="Calibri"/>
          <w:b/>
          <w:bCs/>
          <w:sz w:val="28"/>
          <w:szCs w:val="28"/>
          <w:rtl/>
          <w:lang w:bidi="ar-MA"/>
        </w:rPr>
        <w:t>ملاحظات حول تدبير الحصة والتتبع</w:t>
      </w:r>
    </w:p>
    <w:p w14:paraId="50B2F8DC" w14:textId="77777777" w:rsidR="00A460F2" w:rsidRPr="00A460F2" w:rsidRDefault="00A460F2" w:rsidP="00A460F2">
      <w:pPr>
        <w:bidi/>
        <w:ind w:firstLine="720"/>
        <w:jc w:val="both"/>
        <w:rPr>
          <w:rFonts w:cs="Calibri"/>
          <w:sz w:val="28"/>
          <w:szCs w:val="28"/>
          <w:lang w:bidi="ar-MA"/>
        </w:rPr>
      </w:pPr>
      <w:r w:rsidRPr="00A460F2">
        <w:rPr>
          <w:rFonts w:cs="Calibri"/>
          <w:sz w:val="28"/>
          <w:szCs w:val="28"/>
          <w:rtl/>
          <w:lang w:bidi="ar-MA"/>
        </w:rPr>
        <w:t>من العناصر التي تم إبرازها في نموذج الحصة ضرورة مأسسة السلوكات الصفية، مثل استعمال اللوحة وفق بروتوكول واضح: إخراج الألواح، رفع الأقلام، كتابة الإجابة، قلب الألواح بهدوء، ثم رفعها. ويُعد هذا التنظيم شرطا ضروريا لتدبير القسم، خاصة في المستويات الدنيا، لأنه يتيح للأستاذ معاينة الإجابات بسرعة وتقديم تغذية راجعة فورية.</w:t>
      </w:r>
    </w:p>
    <w:p w14:paraId="37F92A37" w14:textId="342A2521" w:rsidR="00F313F9" w:rsidRDefault="00A460F2" w:rsidP="00A460F2">
      <w:pPr>
        <w:bidi/>
        <w:ind w:firstLine="720"/>
        <w:jc w:val="both"/>
        <w:rPr>
          <w:rFonts w:cs="Calibri"/>
          <w:sz w:val="28"/>
          <w:szCs w:val="28"/>
          <w:rtl/>
          <w:lang w:bidi="ar-MA"/>
        </w:rPr>
      </w:pPr>
      <w:r w:rsidRPr="00A460F2">
        <w:rPr>
          <w:rFonts w:cs="Calibri"/>
          <w:sz w:val="28"/>
          <w:szCs w:val="28"/>
          <w:rtl/>
          <w:lang w:bidi="ar-MA"/>
        </w:rPr>
        <w:t>وفي ختام الحصة، يتم تسجيل الملاحظات حول سير الأنشطة في المذكرة اليومية، مع تدوين نسبة التحكم التقديرية في أهداف الحصة. ويسمح هذا التتبع اليومي بتكوين صورة متدرجة عن تقدم المتعلمين، وبضبط ما يحتاج إلى إعادة أو دعم أو تعديل في الحصص اللاحقة</w:t>
      </w:r>
      <w:r>
        <w:rPr>
          <w:rFonts w:cs="Calibri" w:hint="cs"/>
          <w:sz w:val="28"/>
          <w:szCs w:val="28"/>
          <w:rtl/>
          <w:lang w:bidi="ar-MA"/>
        </w:rPr>
        <w:t>.</w:t>
      </w:r>
    </w:p>
    <w:p w14:paraId="3EA31B92" w14:textId="77777777" w:rsidR="00A460F2" w:rsidRDefault="00A460F2" w:rsidP="00A460F2">
      <w:pPr>
        <w:bidi/>
        <w:ind w:firstLine="720"/>
        <w:jc w:val="both"/>
        <w:rPr>
          <w:rFonts w:cs="Calibri"/>
          <w:sz w:val="28"/>
          <w:szCs w:val="28"/>
          <w:rtl/>
          <w:lang w:bidi="ar-MA"/>
        </w:rPr>
      </w:pPr>
    </w:p>
    <w:p w14:paraId="5C72CDE4" w14:textId="77777777" w:rsidR="00A460F2" w:rsidRPr="00F313F9" w:rsidRDefault="00A460F2" w:rsidP="00A460F2">
      <w:pPr>
        <w:bidi/>
        <w:ind w:firstLine="720"/>
        <w:jc w:val="both"/>
        <w:rPr>
          <w:rFonts w:cs="Calibri"/>
          <w:sz w:val="28"/>
          <w:szCs w:val="28"/>
          <w:lang w:bidi="ar-MA"/>
        </w:rPr>
      </w:pPr>
    </w:p>
    <w:p w14:paraId="05A3C299" w14:textId="0270499B" w:rsidR="00CD46BC" w:rsidRPr="00F313F9" w:rsidRDefault="00CD46BC" w:rsidP="00F313F9">
      <w:pPr>
        <w:pStyle w:val="Paragraphedeliste"/>
        <w:numPr>
          <w:ilvl w:val="0"/>
          <w:numId w:val="2"/>
        </w:numPr>
        <w:shd w:val="clear" w:color="auto" w:fill="ED7D31" w:themeFill="accent2"/>
        <w:bidi/>
        <w:jc w:val="both"/>
        <w:rPr>
          <w:rFonts w:cs="Calibri"/>
          <w:b/>
          <w:bCs/>
          <w:sz w:val="28"/>
          <w:szCs w:val="28"/>
          <w:lang w:bidi="ar-MA"/>
        </w:rPr>
      </w:pPr>
      <w:r w:rsidRPr="00F313F9">
        <w:rPr>
          <w:rFonts w:cs="Calibri"/>
          <w:b/>
          <w:bCs/>
          <w:sz w:val="28"/>
          <w:szCs w:val="28"/>
          <w:rtl/>
          <w:lang w:bidi="ar-MA"/>
        </w:rPr>
        <w:lastRenderedPageBreak/>
        <w:t>خلاصات اليوم الرابع</w:t>
      </w:r>
    </w:p>
    <w:p w14:paraId="2D73494C" w14:textId="77777777" w:rsidR="00A460F2" w:rsidRPr="00A460F2" w:rsidRDefault="00A460F2" w:rsidP="00A460F2">
      <w:pPr>
        <w:bidi/>
        <w:ind w:firstLine="720"/>
        <w:jc w:val="both"/>
        <w:rPr>
          <w:rFonts w:cs="Calibri"/>
          <w:sz w:val="28"/>
          <w:szCs w:val="28"/>
          <w:lang w:bidi="ar-MA"/>
        </w:rPr>
      </w:pPr>
      <w:r w:rsidRPr="00A460F2">
        <w:rPr>
          <w:rFonts w:cs="Calibri"/>
          <w:sz w:val="28"/>
          <w:szCs w:val="28"/>
          <w:rtl/>
          <w:lang w:bidi="ar-MA"/>
        </w:rPr>
        <w:t>خلص اليوم الرابع إلى أن دعم التعلمات الأساس في الرياضيات لا يقتصر على تكرار أنشطة الحساب، بل يقوم على هندسة دقيقة تربط بين الأهداف، والمجالات، والمسارات، واللبنات، والحصص. كما أبرز أن نتائج رائز الموضعة ينبغي أن تتحول إلى قرارات عملية داخل مسارات دعم متجانسة، وأن كل لبنة لا تُعد منجزة إلا عندما تُقاس نسبة التحكم فيها ويتم التصديق عليها وفق العتبة المعتمدة.</w:t>
      </w:r>
    </w:p>
    <w:p w14:paraId="3ACFC17A" w14:textId="77777777" w:rsidR="00A460F2" w:rsidRPr="00A460F2" w:rsidRDefault="00A460F2" w:rsidP="00A460F2">
      <w:pPr>
        <w:bidi/>
        <w:ind w:firstLine="720"/>
        <w:jc w:val="both"/>
        <w:rPr>
          <w:rFonts w:cs="Calibri"/>
          <w:sz w:val="28"/>
          <w:szCs w:val="28"/>
          <w:lang w:bidi="ar-MA"/>
        </w:rPr>
      </w:pPr>
      <w:r w:rsidRPr="00A460F2">
        <w:rPr>
          <w:rFonts w:cs="Calibri"/>
          <w:sz w:val="28"/>
          <w:szCs w:val="28"/>
          <w:rtl/>
          <w:lang w:bidi="ar-MA"/>
        </w:rPr>
        <w:t>كما بينت الورشة أن الرياضيات تحتاج إلى توازن بين التمرن المنظم والمناولة واللعب وحل المسائل. فالمتعلم لا يكتسب المهارة الحسابية بمجرد إنجاز عمليات معزولة، بل يحتاج إلى فهم العدد، وبناء العلاقات، واستعمال الاستراتيجيات، وتوظيف ما تعلمه في وضعيات بسيطة.</w:t>
      </w:r>
    </w:p>
    <w:p w14:paraId="171EB34F" w14:textId="28AC6BB3" w:rsidR="00F313F9" w:rsidRDefault="00A460F2" w:rsidP="00A460F2">
      <w:pPr>
        <w:bidi/>
        <w:ind w:firstLine="720"/>
        <w:jc w:val="both"/>
        <w:rPr>
          <w:rFonts w:cs="Calibri"/>
          <w:sz w:val="28"/>
          <w:szCs w:val="28"/>
          <w:rtl/>
          <w:lang w:bidi="ar-MA"/>
        </w:rPr>
      </w:pPr>
      <w:r w:rsidRPr="00D86759">
        <w:rPr>
          <w:rFonts w:cstheme="minorHAnsi"/>
          <w:noProof/>
          <w:sz w:val="28"/>
          <w:szCs w:val="28"/>
          <w:rtl/>
          <w:lang w:val="ar-MA" w:bidi="ar-MA"/>
        </w:rPr>
        <mc:AlternateContent>
          <mc:Choice Requires="wps">
            <w:drawing>
              <wp:anchor distT="0" distB="0" distL="114300" distR="114300" simplePos="0" relativeHeight="251672576" behindDoc="1" locked="0" layoutInCell="1" allowOverlap="1" wp14:anchorId="5EEED3E7" wp14:editId="40C16240">
                <wp:simplePos x="0" y="0"/>
                <wp:positionH relativeFrom="margin">
                  <wp:posOffset>-121920</wp:posOffset>
                </wp:positionH>
                <wp:positionV relativeFrom="paragraph">
                  <wp:posOffset>758825</wp:posOffset>
                </wp:positionV>
                <wp:extent cx="6873240" cy="819785"/>
                <wp:effectExtent l="0" t="0" r="22860" b="18415"/>
                <wp:wrapNone/>
                <wp:docPr id="1529337940" name="Rectangle : coins arrondis 3"/>
                <wp:cNvGraphicFramePr/>
                <a:graphic xmlns:a="http://schemas.openxmlformats.org/drawingml/2006/main">
                  <a:graphicData uri="http://schemas.microsoft.com/office/word/2010/wordprocessingShape">
                    <wps:wsp>
                      <wps:cNvSpPr/>
                      <wps:spPr>
                        <a:xfrm>
                          <a:off x="0" y="0"/>
                          <a:ext cx="6873240" cy="819785"/>
                        </a:xfrm>
                        <a:prstGeom prst="roundRect">
                          <a:avLst/>
                        </a:prstGeom>
                        <a:solidFill>
                          <a:schemeClr val="accent2">
                            <a:lumMod val="20000"/>
                            <a:lumOff val="80000"/>
                          </a:schemeClr>
                        </a:solidFill>
                        <a:ln>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F7AAE" id="Rectangle : coins arrondis 3" o:spid="_x0000_s1026" style="position:absolute;margin-left:-9.6pt;margin-top:59.75pt;width:541.2pt;height:64.5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" fillcolor="#fbe4d5 [661]" strokecolor="#f4b083 [1941]" strokeweight="1pt">
                <v:stroke joinstyle="miter"/>
                <w10:wrap anchorx="margin"/>
              </v:roundrect>
            </w:pict>
          </mc:Fallback>
        </mc:AlternateContent>
      </w:r>
      <w:r w:rsidRPr="00A460F2">
        <w:rPr>
          <w:rFonts w:cs="Calibri"/>
          <w:sz w:val="28"/>
          <w:szCs w:val="28"/>
          <w:rtl/>
          <w:lang w:bidi="ar-MA"/>
        </w:rPr>
        <w:t>أما بالنسبة للمستوى الأول، فقد تم التأكيد على خصوصية الدعم الوقائي، حيث تتقدم البيئة الآمنة والتدرج والحركة والمناولة على منطق المعالجة التقليدية. فالغاية هي تمكين المتعلمين من بداية قوية ومحببة للتعلم، مع تتبع تقدمهم دون تحويل الرائز إلى أداة للفرز أو التصنيف</w:t>
      </w:r>
      <w:r>
        <w:rPr>
          <w:rFonts w:cs="Calibri" w:hint="cs"/>
          <w:sz w:val="28"/>
          <w:szCs w:val="28"/>
          <w:rtl/>
          <w:lang w:bidi="ar-MA"/>
        </w:rPr>
        <w:t>.</w:t>
      </w:r>
    </w:p>
    <w:p w14:paraId="34E363CA" w14:textId="4B62CF02" w:rsidR="00A460F2" w:rsidRPr="00F313F9" w:rsidRDefault="00A460F2" w:rsidP="00A460F2">
      <w:pPr>
        <w:bidi/>
        <w:ind w:firstLine="720"/>
        <w:jc w:val="both"/>
        <w:rPr>
          <w:rFonts w:cs="Calibri"/>
          <w:sz w:val="28"/>
          <w:szCs w:val="28"/>
          <w:rtl/>
          <w:lang w:bidi="ar-MA"/>
        </w:rPr>
      </w:pPr>
      <w:r w:rsidRPr="00A460F2">
        <w:rPr>
          <w:rFonts w:cs="Calibri"/>
          <w:b/>
          <w:bCs/>
          <w:sz w:val="28"/>
          <w:szCs w:val="28"/>
          <w:rtl/>
          <w:lang w:bidi="ar-MA"/>
        </w:rPr>
        <w:t>الخلاصة العامة:</w:t>
      </w:r>
      <w:r w:rsidRPr="00A460F2">
        <w:rPr>
          <w:rFonts w:cs="Calibri"/>
          <w:sz w:val="28"/>
          <w:szCs w:val="28"/>
          <w:rtl/>
          <w:lang w:bidi="ar-MA"/>
        </w:rPr>
        <w:t xml:space="preserve"> جعل اليوم الرابع مادة الرياضيات في قلب النقاش العملي، من خلال الانتقال من الأهداف العامة إلى تفاصيل المسارات واللبنات والحصص، بما يساعد الأساتذة على تحويل نتائج التشخيص إلى تدخلات صفية منظمة وقابلة للتتبع</w:t>
      </w:r>
      <w:r>
        <w:rPr>
          <w:rFonts w:cs="Calibri" w:hint="cs"/>
          <w:sz w:val="28"/>
          <w:szCs w:val="28"/>
          <w:rtl/>
          <w:lang w:bidi="ar-MA"/>
        </w:rPr>
        <w:t>.</w:t>
      </w:r>
      <w:r w:rsidRPr="00A460F2">
        <w:rPr>
          <w:rFonts w:cstheme="minorHAnsi"/>
          <w:noProof/>
          <w:sz w:val="28"/>
          <w:szCs w:val="28"/>
          <w:rtl/>
          <w:lang w:val="ar-MA" w:bidi="ar-MA"/>
        </w:rPr>
        <w:t xml:space="preserve"> </w:t>
      </w:r>
    </w:p>
    <w:sectPr w:rsidR="00A460F2" w:rsidRPr="00F313F9" w:rsidSect="00864FE6">
      <w:headerReference w:type="default" r:id="rId8"/>
      <w:footerReference w:type="default" r:id="rId9"/>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A4C1" w14:textId="77777777" w:rsidR="00B66E20" w:rsidRDefault="00B66E20" w:rsidP="00C75835">
      <w:pPr>
        <w:spacing w:after="0" w:line="240" w:lineRule="auto"/>
      </w:pPr>
      <w:r>
        <w:separator/>
      </w:r>
    </w:p>
  </w:endnote>
  <w:endnote w:type="continuationSeparator" w:id="0">
    <w:p w14:paraId="21367E2F" w14:textId="77777777" w:rsidR="00B66E20" w:rsidRDefault="00B66E20"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0C9E" w14:textId="77777777" w:rsidR="00B66E20" w:rsidRDefault="00B66E20" w:rsidP="00C75835">
      <w:pPr>
        <w:spacing w:after="0" w:line="240" w:lineRule="auto"/>
      </w:pPr>
      <w:r>
        <w:separator/>
      </w:r>
    </w:p>
  </w:footnote>
  <w:footnote w:type="continuationSeparator" w:id="0">
    <w:p w14:paraId="527D8AD6" w14:textId="77777777" w:rsidR="00B66E20" w:rsidRDefault="00B66E20"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2196CF3C">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8BB2CE"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" fillcolor="#ed7d31 [3205]" strokecolor="#ed7d31 [3205]"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5"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441F7B"/>
    <w:multiLevelType w:val="hybridMultilevel"/>
    <w:tmpl w:val="C610EA0C"/>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1F36D7"/>
    <w:multiLevelType w:val="hybridMultilevel"/>
    <w:tmpl w:val="E4FAF8B2"/>
    <w:lvl w:ilvl="0" w:tplc="04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4490CF00">
      <w:numFmt w:val="bullet"/>
      <w:lvlText w:val="•"/>
      <w:lvlJc w:val="left"/>
      <w:pPr>
        <w:ind w:left="2160" w:hanging="360"/>
      </w:pPr>
      <w:rPr>
        <w:rFonts w:ascii="Calibri" w:eastAsiaTheme="minorHAnsi"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CB525C"/>
    <w:multiLevelType w:val="hybridMultilevel"/>
    <w:tmpl w:val="0C5EE308"/>
    <w:lvl w:ilvl="0" w:tplc="6E08B78C">
      <w:start w:val="1"/>
      <w:numFmt w:val="decimal"/>
      <w:lvlText w:val="%1."/>
      <w:lvlJc w:val="left"/>
      <w:pPr>
        <w:ind w:left="720" w:hanging="360"/>
      </w:pPr>
      <w:rPr>
        <w:b/>
        <w:bCs/>
        <w:color w:val="auto"/>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4"/>
    <w:lvlOverride w:ilvl="0">
      <w:startOverride w:val="1"/>
    </w:lvlOverride>
  </w:num>
  <w:num w:numId="2" w16cid:durableId="133911593">
    <w:abstractNumId w:val="21"/>
  </w:num>
  <w:num w:numId="3" w16cid:durableId="1787313583">
    <w:abstractNumId w:val="8"/>
  </w:num>
  <w:num w:numId="4" w16cid:durableId="2132019446">
    <w:abstractNumId w:val="20"/>
  </w:num>
  <w:num w:numId="5" w16cid:durableId="1483355232">
    <w:abstractNumId w:val="0"/>
  </w:num>
  <w:num w:numId="6" w16cid:durableId="1549217285">
    <w:abstractNumId w:val="11"/>
  </w:num>
  <w:num w:numId="7" w16cid:durableId="1299916012">
    <w:abstractNumId w:val="7"/>
  </w:num>
  <w:num w:numId="8" w16cid:durableId="251165685">
    <w:abstractNumId w:val="12"/>
  </w:num>
  <w:num w:numId="9" w16cid:durableId="946549443">
    <w:abstractNumId w:val="3"/>
  </w:num>
  <w:num w:numId="10" w16cid:durableId="236746675">
    <w:abstractNumId w:val="17"/>
  </w:num>
  <w:num w:numId="11" w16cid:durableId="1441727752">
    <w:abstractNumId w:val="2"/>
  </w:num>
  <w:num w:numId="12" w16cid:durableId="69353843">
    <w:abstractNumId w:val="1"/>
  </w:num>
  <w:num w:numId="13" w16cid:durableId="1639795941">
    <w:abstractNumId w:val="10"/>
  </w:num>
  <w:num w:numId="14" w16cid:durableId="233005537">
    <w:abstractNumId w:val="14"/>
  </w:num>
  <w:num w:numId="15" w16cid:durableId="440994124">
    <w:abstractNumId w:val="16"/>
  </w:num>
  <w:num w:numId="16" w16cid:durableId="1861888715">
    <w:abstractNumId w:val="18"/>
  </w:num>
  <w:num w:numId="17" w16cid:durableId="1815565428">
    <w:abstractNumId w:val="5"/>
  </w:num>
  <w:num w:numId="18" w16cid:durableId="1835606169">
    <w:abstractNumId w:val="6"/>
  </w:num>
  <w:num w:numId="19" w16cid:durableId="212471354">
    <w:abstractNumId w:val="15"/>
  </w:num>
  <w:num w:numId="20" w16cid:durableId="1389918277">
    <w:abstractNumId w:val="9"/>
  </w:num>
  <w:num w:numId="21" w16cid:durableId="2117751693">
    <w:abstractNumId w:val="19"/>
  </w:num>
  <w:num w:numId="22" w16cid:durableId="19533196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253F31"/>
    <w:rsid w:val="00257487"/>
    <w:rsid w:val="00433745"/>
    <w:rsid w:val="004A5F7B"/>
    <w:rsid w:val="005277DE"/>
    <w:rsid w:val="005A6E31"/>
    <w:rsid w:val="005E2FD0"/>
    <w:rsid w:val="005F686A"/>
    <w:rsid w:val="00616BB7"/>
    <w:rsid w:val="00645230"/>
    <w:rsid w:val="0064589D"/>
    <w:rsid w:val="006C2555"/>
    <w:rsid w:val="007921BB"/>
    <w:rsid w:val="00864FE6"/>
    <w:rsid w:val="008C569E"/>
    <w:rsid w:val="008D76EC"/>
    <w:rsid w:val="008E0DEC"/>
    <w:rsid w:val="009E1679"/>
    <w:rsid w:val="00A460F2"/>
    <w:rsid w:val="00AF6C67"/>
    <w:rsid w:val="00B258C1"/>
    <w:rsid w:val="00B31CD3"/>
    <w:rsid w:val="00B66E20"/>
    <w:rsid w:val="00C17358"/>
    <w:rsid w:val="00C75835"/>
    <w:rsid w:val="00CD21BB"/>
    <w:rsid w:val="00CD46BC"/>
    <w:rsid w:val="00D86759"/>
    <w:rsid w:val="00DE04AD"/>
    <w:rsid w:val="00E023B1"/>
    <w:rsid w:val="00E74EB4"/>
    <w:rsid w:val="00EA22BA"/>
    <w:rsid w:val="00EA513B"/>
    <w:rsid w:val="00EB3129"/>
    <w:rsid w:val="00F313F9"/>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6FC5-68BE-4B90-856A-A441B161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2550</Words>
  <Characters>14027</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6</cp:revision>
  <cp:lastPrinted>2026-06-19T10:39:00Z</cp:lastPrinted>
  <dcterms:created xsi:type="dcterms:W3CDTF">2026-06-20T19:47:00Z</dcterms:created>
  <dcterms:modified xsi:type="dcterms:W3CDTF">2026-06-20T21:01:00Z</dcterms:modified>
</cp:coreProperties>
</file>