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CCD5E9" w14:textId="77777777" w:rsidR="007C1BF4" w:rsidRPr="001A2B9B" w:rsidRDefault="00000000" w:rsidP="001A2B9B">
      <w:pPr>
        <w:bidi/>
        <w:spacing w:after="50"/>
        <w:jc w:val="center"/>
        <w:rPr>
          <w:rFonts w:ascii="XM Vahid" w:hAnsi="XM Vahid" w:cs="XM Vahid" w:hint="cs"/>
        </w:rPr>
      </w:pPr>
      <w:r w:rsidRPr="001A2B9B">
        <w:rPr>
          <w:rFonts w:ascii="XM Vahid" w:hAnsi="XM Vahid" w:cs="XM Vahid" w:hint="cs"/>
          <w:noProof/>
        </w:rPr>
        <w:drawing>
          <wp:inline distT="0" distB="0" distL="0" distR="0" wp14:anchorId="49FB2F8F" wp14:editId="094B6B48">
            <wp:extent cx="1536569" cy="94706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542291" cy="950595"/>
                    </a:xfrm>
                    <a:prstGeom prst="rect">
                      <a:avLst/>
                    </a:prstGeom>
                  </pic:spPr>
                </pic:pic>
              </a:graphicData>
            </a:graphic>
          </wp:inline>
        </w:drawing>
      </w:r>
    </w:p>
    <w:tbl>
      <w:tblPr>
        <w:bidiVisual/>
        <w:tblW w:w="0" w:type="auto"/>
        <w:jc w:val="center"/>
        <w:tblBorders>
          <w:top w:val="single" w:sz="8" w:space="0" w:color="1B4332"/>
          <w:left w:val="single" w:sz="8" w:space="0" w:color="1B4332"/>
          <w:bottom w:val="single" w:sz="8" w:space="0" w:color="1B4332"/>
          <w:right w:val="single" w:sz="8" w:space="0" w:color="1B4332"/>
          <w:insideH w:val="single" w:sz="8" w:space="0" w:color="1B4332"/>
          <w:insideV w:val="single" w:sz="8" w:space="0" w:color="1B4332"/>
        </w:tblBorders>
        <w:tblLook w:val="04A0" w:firstRow="1" w:lastRow="0" w:firstColumn="1" w:lastColumn="0" w:noHBand="0" w:noVBand="1"/>
      </w:tblPr>
      <w:tblGrid>
        <w:gridCol w:w="10037"/>
      </w:tblGrid>
      <w:tr w:rsidR="007C1BF4" w:rsidRPr="001A2B9B" w14:paraId="2B47D58A" w14:textId="77777777">
        <w:trPr>
          <w:jc w:val="center"/>
        </w:trPr>
        <w:tc>
          <w:tcPr>
            <w:tcW w:w="10037" w:type="dxa"/>
            <w:shd w:val="clear" w:color="auto" w:fill="1B4332"/>
            <w:tcMar>
              <w:top w:w="48" w:type="dxa"/>
              <w:left w:w="90" w:type="dxa"/>
              <w:bottom w:w="48" w:type="dxa"/>
              <w:right w:w="90" w:type="dxa"/>
            </w:tcMar>
          </w:tcPr>
          <w:p w14:paraId="7A3701AA" w14:textId="77777777" w:rsidR="007C1BF4" w:rsidRPr="001A2B9B" w:rsidRDefault="00000000" w:rsidP="001A2B9B">
            <w:pPr>
              <w:bidi/>
              <w:spacing w:after="0"/>
              <w:jc w:val="center"/>
              <w:rPr>
                <w:rFonts w:ascii="XM Vahid" w:hAnsi="XM Vahid" w:cs="XM Vahid" w:hint="cs"/>
              </w:rPr>
            </w:pPr>
            <w:r w:rsidRPr="001A2B9B">
              <w:rPr>
                <w:rFonts w:ascii="XM Vahid" w:hAnsi="XM Vahid" w:cs="XM Vahid" w:hint="cs"/>
                <w:b/>
                <w:bCs/>
                <w:color w:val="FFFFFF"/>
                <w:sz w:val="30"/>
                <w:szCs w:val="30"/>
                <w:rtl/>
                <w:lang w:bidi="ar-MA"/>
              </w:rPr>
              <w:t>تقرير تربوي حول الورشات التذكيرية في مادتي الرياضيات والنشاط العلمي</w:t>
            </w:r>
          </w:p>
        </w:tc>
      </w:tr>
    </w:tbl>
    <w:p w14:paraId="7DD7CF7E" w14:textId="77777777" w:rsidR="007C1BF4" w:rsidRPr="001A2B9B" w:rsidRDefault="007C1BF4" w:rsidP="001A2B9B">
      <w:pPr>
        <w:bidi/>
        <w:spacing w:after="20"/>
        <w:rPr>
          <w:rFonts w:ascii="XM Vahid" w:hAnsi="XM Vahid" w:cs="XM Vahid" w:hint="cs"/>
        </w:rPr>
      </w:pPr>
    </w:p>
    <w:tbl>
      <w:tblPr>
        <w:bidiVisual/>
        <w:tblW w:w="0" w:type="auto"/>
        <w:jc w:val="center"/>
        <w:tblBorders>
          <w:top w:val="single" w:sz="4" w:space="0" w:color="B7D5C4"/>
          <w:left w:val="single" w:sz="4" w:space="0" w:color="B7D5C4"/>
          <w:bottom w:val="single" w:sz="4" w:space="0" w:color="B7D5C4"/>
          <w:right w:val="single" w:sz="4" w:space="0" w:color="B7D5C4"/>
          <w:insideH w:val="single" w:sz="4" w:space="0" w:color="B7D5C4"/>
          <w:insideV w:val="single" w:sz="4" w:space="0" w:color="B7D5C4"/>
        </w:tblBorders>
        <w:tblLayout w:type="fixed"/>
        <w:tblLook w:val="04A0" w:firstRow="1" w:lastRow="0" w:firstColumn="1" w:lastColumn="0" w:noHBand="0" w:noVBand="1"/>
      </w:tblPr>
      <w:tblGrid>
        <w:gridCol w:w="3346"/>
        <w:gridCol w:w="3346"/>
        <w:gridCol w:w="3346"/>
      </w:tblGrid>
      <w:tr w:rsidR="007C1BF4" w:rsidRPr="001A2B9B" w14:paraId="3EE47B4E" w14:textId="77777777">
        <w:trPr>
          <w:cantSplit/>
          <w:tblHeader/>
          <w:jc w:val="center"/>
        </w:trPr>
        <w:tc>
          <w:tcPr>
            <w:tcW w:w="3346" w:type="dxa"/>
            <w:shd w:val="clear" w:color="auto" w:fill="F2F9F5"/>
            <w:tcMar>
              <w:top w:w="36" w:type="dxa"/>
              <w:left w:w="60" w:type="dxa"/>
              <w:bottom w:w="36" w:type="dxa"/>
              <w:right w:w="60" w:type="dxa"/>
            </w:tcMar>
          </w:tcPr>
          <w:p w14:paraId="5B401619"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 xml:space="preserve">الإطار: </w:t>
            </w:r>
            <w:r w:rsidRPr="001A2B9B">
              <w:rPr>
                <w:rFonts w:ascii="XM Vahid" w:hAnsi="XM Vahid" w:cs="XM Vahid" w:hint="cs"/>
                <w:sz w:val="20"/>
                <w:szCs w:val="20"/>
                <w:rtl/>
                <w:lang w:bidi="ar-MA"/>
              </w:rPr>
              <w:t>الورشات التذكيرية بمؤسسات الريادة</w:t>
            </w:r>
          </w:p>
        </w:tc>
        <w:tc>
          <w:tcPr>
            <w:tcW w:w="3346" w:type="dxa"/>
            <w:shd w:val="clear" w:color="auto" w:fill="F2F9F5"/>
            <w:tcMar>
              <w:top w:w="36" w:type="dxa"/>
              <w:left w:w="60" w:type="dxa"/>
              <w:bottom w:w="36" w:type="dxa"/>
              <w:right w:w="60" w:type="dxa"/>
            </w:tcMar>
          </w:tcPr>
          <w:p w14:paraId="449CAAB4"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 xml:space="preserve">المادتان: </w:t>
            </w:r>
            <w:r w:rsidRPr="001A2B9B">
              <w:rPr>
                <w:rFonts w:ascii="XM Vahid" w:hAnsi="XM Vahid" w:cs="XM Vahid" w:hint="cs"/>
                <w:sz w:val="20"/>
                <w:szCs w:val="20"/>
                <w:rtl/>
                <w:lang w:bidi="ar-MA"/>
              </w:rPr>
              <w:t>الرياضيات والنشاط العلمي</w:t>
            </w:r>
          </w:p>
        </w:tc>
        <w:tc>
          <w:tcPr>
            <w:tcW w:w="3346" w:type="dxa"/>
            <w:shd w:val="clear" w:color="auto" w:fill="F2F9F5"/>
            <w:tcMar>
              <w:top w:w="36" w:type="dxa"/>
              <w:left w:w="60" w:type="dxa"/>
              <w:bottom w:w="36" w:type="dxa"/>
              <w:right w:w="60" w:type="dxa"/>
            </w:tcMar>
          </w:tcPr>
          <w:p w14:paraId="494D8B44"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 xml:space="preserve">التأطير والإشراف: </w:t>
            </w:r>
            <w:r w:rsidRPr="001A2B9B">
              <w:rPr>
                <w:rFonts w:ascii="XM Vahid" w:hAnsi="XM Vahid" w:cs="XM Vahid" w:hint="cs"/>
                <w:sz w:val="20"/>
                <w:szCs w:val="20"/>
                <w:rtl/>
                <w:lang w:bidi="ar-MA"/>
              </w:rPr>
              <w:t>المنسق التربوي بحضور السيد المدير</w:t>
            </w:r>
          </w:p>
        </w:tc>
      </w:tr>
    </w:tbl>
    <w:p w14:paraId="5E5B43BD" w14:textId="77777777" w:rsidR="007C1BF4" w:rsidRPr="001A2B9B" w:rsidRDefault="00000000" w:rsidP="001A2B9B">
      <w:pPr>
        <w:keepNext/>
        <w:pBdr>
          <w:bottom w:val="single" w:sz="12" w:space="2" w:color="2D6A4F"/>
        </w:pBdr>
        <w:bidi/>
        <w:spacing w:before="90" w:after="30"/>
        <w:rPr>
          <w:rFonts w:ascii="XM Vahid" w:hAnsi="XM Vahid" w:cs="XM Vahid" w:hint="cs"/>
        </w:rPr>
      </w:pPr>
      <w:r w:rsidRPr="001A2B9B">
        <w:rPr>
          <w:rFonts w:ascii="XM Vahid" w:hAnsi="XM Vahid" w:cs="XM Vahid" w:hint="cs"/>
          <w:b/>
          <w:bCs/>
          <w:color w:val="1B4332"/>
          <w:sz w:val="27"/>
          <w:szCs w:val="27"/>
          <w:rtl/>
          <w:lang w:bidi="ar-MA"/>
        </w:rPr>
        <w:t>1. سياق الورشة التذكيرية ومحاورها الأساسية</w:t>
      </w:r>
    </w:p>
    <w:p w14:paraId="6E4292C8" w14:textId="77777777" w:rsidR="007C1BF4" w:rsidRPr="001A2B9B" w:rsidRDefault="00000000" w:rsidP="001A2B9B">
      <w:pPr>
        <w:keepNext/>
        <w:bidi/>
        <w:spacing w:after="36"/>
        <w:jc w:val="both"/>
        <w:rPr>
          <w:rFonts w:ascii="XM Vahid" w:hAnsi="XM Vahid" w:cs="XM Vahid" w:hint="cs"/>
        </w:rPr>
      </w:pPr>
      <w:r w:rsidRPr="001A2B9B">
        <w:rPr>
          <w:rFonts w:ascii="XM Vahid" w:hAnsi="XM Vahid" w:cs="XM Vahid" w:hint="cs"/>
          <w:rtl/>
          <w:lang w:bidi="ar-MA"/>
        </w:rPr>
        <w:t>في سياق تنزيل برنامج الورشات التذكيرية الرامية إلى تجويد الممارسات الفصلية وتوحيد التصورات البيداغوجية حول المستجدات المنهجية للتعليم الصريح، نُظمت بالمؤسسة الورشة التذكيرية الخاصة بمادتي الرياضيات والنشاط العلمي، تحت إشراف السيد المنسق التربوي، وبحضور السيد مدير المؤسسة، وبمشاركة كافة الأستاذات والأساتذة؛ وقد توزعت أشغالها على محورين متكاملين:</w:t>
      </w:r>
    </w:p>
    <w:tbl>
      <w:tblPr>
        <w:bidiVisual/>
        <w:tblW w:w="0" w:type="auto"/>
        <w:jc w:val="center"/>
        <w:tblBorders>
          <w:top w:val="single" w:sz="6" w:space="0" w:color="B7D5C4"/>
          <w:left w:val="single" w:sz="6" w:space="0" w:color="B7D5C4"/>
          <w:bottom w:val="single" w:sz="6" w:space="0" w:color="B7D5C4"/>
          <w:right w:val="single" w:sz="6" w:space="0" w:color="B7D5C4"/>
          <w:insideH w:val="single" w:sz="6" w:space="0" w:color="B7D5C4"/>
          <w:insideV w:val="single" w:sz="6" w:space="0" w:color="B7D5C4"/>
        </w:tblBorders>
        <w:tblLayout w:type="fixed"/>
        <w:tblLook w:val="04A0" w:firstRow="1" w:lastRow="0" w:firstColumn="1" w:lastColumn="0" w:noHBand="0" w:noVBand="1"/>
      </w:tblPr>
      <w:tblGrid>
        <w:gridCol w:w="2952"/>
        <w:gridCol w:w="7085"/>
      </w:tblGrid>
      <w:tr w:rsidR="007C1BF4" w:rsidRPr="001A2B9B" w14:paraId="778B7634" w14:textId="77777777">
        <w:trPr>
          <w:cantSplit/>
          <w:tblHeader/>
          <w:jc w:val="center"/>
        </w:trPr>
        <w:tc>
          <w:tcPr>
            <w:tcW w:w="2952" w:type="dxa"/>
            <w:shd w:val="clear" w:color="auto" w:fill="1B4332"/>
            <w:tcMar>
              <w:top w:w="26" w:type="dxa"/>
              <w:left w:w="55" w:type="dxa"/>
              <w:bottom w:w="26" w:type="dxa"/>
              <w:right w:w="55" w:type="dxa"/>
            </w:tcMar>
            <w:vAlign w:val="center"/>
          </w:tcPr>
          <w:p w14:paraId="0B05FCCB"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FFFFFF"/>
                <w:sz w:val="21"/>
                <w:szCs w:val="21"/>
                <w:rtl/>
                <w:lang w:bidi="ar-MA"/>
              </w:rPr>
              <w:t>المكون الدراسي</w:t>
            </w:r>
          </w:p>
        </w:tc>
        <w:tc>
          <w:tcPr>
            <w:tcW w:w="7085" w:type="dxa"/>
            <w:shd w:val="clear" w:color="auto" w:fill="1B4332"/>
            <w:tcMar>
              <w:top w:w="26" w:type="dxa"/>
              <w:left w:w="55" w:type="dxa"/>
              <w:bottom w:w="26" w:type="dxa"/>
              <w:right w:w="55" w:type="dxa"/>
            </w:tcMar>
            <w:vAlign w:val="center"/>
          </w:tcPr>
          <w:p w14:paraId="7FBFAE37"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FFFFFF"/>
                <w:sz w:val="21"/>
                <w:szCs w:val="21"/>
                <w:rtl/>
                <w:lang w:bidi="ar-MA"/>
              </w:rPr>
              <w:t>المضامين والمحاور الأساسية المتناولة في الورشة التذكيرية</w:t>
            </w:r>
          </w:p>
        </w:tc>
      </w:tr>
      <w:tr w:rsidR="007C1BF4" w:rsidRPr="001A2B9B" w14:paraId="4B0461A5" w14:textId="77777777">
        <w:trPr>
          <w:cantSplit/>
          <w:jc w:val="center"/>
        </w:trPr>
        <w:tc>
          <w:tcPr>
            <w:tcW w:w="2952" w:type="dxa"/>
            <w:shd w:val="clear" w:color="auto" w:fill="D8F3DC"/>
            <w:tcMar>
              <w:top w:w="22" w:type="dxa"/>
              <w:left w:w="55" w:type="dxa"/>
              <w:bottom w:w="22" w:type="dxa"/>
              <w:right w:w="55" w:type="dxa"/>
            </w:tcMar>
            <w:vAlign w:val="center"/>
          </w:tcPr>
          <w:p w14:paraId="3C429D68" w14:textId="77777777" w:rsidR="007C1BF4" w:rsidRPr="001A2B9B" w:rsidRDefault="00000000" w:rsidP="001A2B9B">
            <w:pPr>
              <w:keepNext/>
              <w:bidi/>
              <w:spacing w:after="0"/>
              <w:rPr>
                <w:rFonts w:ascii="XM Vahid" w:hAnsi="XM Vahid" w:cs="XM Vahid" w:hint="cs"/>
              </w:rPr>
            </w:pPr>
            <w:r w:rsidRPr="001A2B9B">
              <w:rPr>
                <w:rFonts w:ascii="XM Vahid" w:hAnsi="XM Vahid" w:cs="XM Vahid" w:hint="cs"/>
                <w:b/>
                <w:bCs/>
                <w:color w:val="1B4332"/>
                <w:sz w:val="20"/>
                <w:szCs w:val="20"/>
                <w:rtl/>
                <w:lang w:bidi="ar-MA"/>
              </w:rPr>
              <w:t>المحور الأول: ورشة الرياضيات</w:t>
            </w:r>
          </w:p>
        </w:tc>
        <w:tc>
          <w:tcPr>
            <w:tcW w:w="7085" w:type="dxa"/>
            <w:tcMar>
              <w:top w:w="22" w:type="dxa"/>
              <w:left w:w="55" w:type="dxa"/>
              <w:bottom w:w="22" w:type="dxa"/>
              <w:right w:w="55" w:type="dxa"/>
            </w:tcMar>
            <w:vAlign w:val="center"/>
          </w:tcPr>
          <w:p w14:paraId="629D63A3" w14:textId="77777777" w:rsidR="007C1BF4" w:rsidRPr="001A2B9B" w:rsidRDefault="00000000" w:rsidP="001A2B9B">
            <w:pPr>
              <w:keepNext/>
              <w:bidi/>
              <w:spacing w:after="0"/>
              <w:jc w:val="both"/>
              <w:rPr>
                <w:rFonts w:ascii="XM Vahid" w:hAnsi="XM Vahid" w:cs="XM Vahid" w:hint="cs"/>
              </w:rPr>
            </w:pPr>
            <w:r w:rsidRPr="001A2B9B">
              <w:rPr>
                <w:rFonts w:ascii="XM Vahid" w:hAnsi="XM Vahid" w:cs="XM Vahid" w:hint="cs"/>
                <w:sz w:val="20"/>
                <w:szCs w:val="20"/>
                <w:rtl/>
                <w:lang w:bidi="ar-MA"/>
              </w:rPr>
              <w:t>مستجدات برنامج الرياضيات بالسلك الابتدائي؛ آليات التحقق من بلوغ أهداف التعلم؛ انتظام المضامين ومصفوفات المدى والتتابع؛ هيكلة حصص التعلم ومناقشة نموذج درس تطبيقي.</w:t>
            </w:r>
          </w:p>
        </w:tc>
      </w:tr>
      <w:tr w:rsidR="007C1BF4" w:rsidRPr="001A2B9B" w14:paraId="09E03232" w14:textId="77777777">
        <w:trPr>
          <w:cantSplit/>
          <w:jc w:val="center"/>
        </w:trPr>
        <w:tc>
          <w:tcPr>
            <w:tcW w:w="2952" w:type="dxa"/>
            <w:shd w:val="clear" w:color="auto" w:fill="F2F9F5"/>
            <w:tcMar>
              <w:top w:w="22" w:type="dxa"/>
              <w:left w:w="55" w:type="dxa"/>
              <w:bottom w:w="22" w:type="dxa"/>
              <w:right w:w="55" w:type="dxa"/>
            </w:tcMar>
            <w:vAlign w:val="center"/>
          </w:tcPr>
          <w:p w14:paraId="0222D355" w14:textId="77777777" w:rsidR="007C1BF4" w:rsidRPr="001A2B9B" w:rsidRDefault="00000000" w:rsidP="001A2B9B">
            <w:pPr>
              <w:bidi/>
              <w:spacing w:after="0"/>
              <w:rPr>
                <w:rFonts w:ascii="XM Vahid" w:hAnsi="XM Vahid" w:cs="XM Vahid" w:hint="cs"/>
              </w:rPr>
            </w:pPr>
            <w:r w:rsidRPr="001A2B9B">
              <w:rPr>
                <w:rFonts w:ascii="XM Vahid" w:hAnsi="XM Vahid" w:cs="XM Vahid" w:hint="cs"/>
                <w:b/>
                <w:bCs/>
                <w:color w:val="1B4332"/>
                <w:sz w:val="20"/>
                <w:szCs w:val="20"/>
                <w:rtl/>
                <w:lang w:bidi="ar-MA"/>
              </w:rPr>
              <w:t>المحور الثاني: ورشة النشاط العلمي</w:t>
            </w:r>
          </w:p>
        </w:tc>
        <w:tc>
          <w:tcPr>
            <w:tcW w:w="7085" w:type="dxa"/>
            <w:shd w:val="clear" w:color="auto" w:fill="F2F9F5"/>
            <w:tcMar>
              <w:top w:w="22" w:type="dxa"/>
              <w:left w:w="55" w:type="dxa"/>
              <w:bottom w:w="22" w:type="dxa"/>
              <w:right w:w="55" w:type="dxa"/>
            </w:tcMar>
            <w:vAlign w:val="center"/>
          </w:tcPr>
          <w:p w14:paraId="0D1215EF" w14:textId="77777777" w:rsidR="007C1BF4" w:rsidRPr="001A2B9B" w:rsidRDefault="00000000" w:rsidP="001A2B9B">
            <w:pPr>
              <w:bidi/>
              <w:spacing w:after="0"/>
              <w:jc w:val="both"/>
              <w:rPr>
                <w:rFonts w:ascii="XM Vahid" w:hAnsi="XM Vahid" w:cs="XM Vahid" w:hint="cs"/>
              </w:rPr>
            </w:pPr>
            <w:r w:rsidRPr="001A2B9B">
              <w:rPr>
                <w:rFonts w:ascii="XM Vahid" w:hAnsi="XM Vahid" w:cs="XM Vahid" w:hint="cs"/>
                <w:sz w:val="20"/>
                <w:szCs w:val="20"/>
                <w:rtl/>
                <w:lang w:bidi="ar-MA"/>
              </w:rPr>
              <w:t>الدواعي العلمية ومبادئ تحيين البرنامج الدراسي؛ الهندسة البيداغوجية لتدريس النشاط العلمي بمدارس الريادة؛ مكونات العدة الديداكتيكية وهيكلة الحصة الدراسية.</w:t>
            </w:r>
          </w:p>
        </w:tc>
      </w:tr>
    </w:tbl>
    <w:p w14:paraId="78F24D64" w14:textId="77777777" w:rsidR="007C1BF4" w:rsidRPr="001A2B9B" w:rsidRDefault="007C1BF4" w:rsidP="001A2B9B">
      <w:pPr>
        <w:bidi/>
        <w:spacing w:after="30"/>
        <w:rPr>
          <w:rFonts w:ascii="XM Vahid" w:hAnsi="XM Vahid" w:cs="XM Vahid" w:hint="cs"/>
        </w:rPr>
      </w:pPr>
    </w:p>
    <w:p w14:paraId="028FF0D8" w14:textId="77777777" w:rsidR="007C1BF4" w:rsidRPr="001A2B9B" w:rsidRDefault="00000000" w:rsidP="001A2B9B">
      <w:pPr>
        <w:keepNext/>
        <w:pBdr>
          <w:bottom w:val="single" w:sz="12" w:space="2" w:color="2D6A4F"/>
        </w:pBdr>
        <w:bidi/>
        <w:spacing w:before="90" w:after="30"/>
        <w:rPr>
          <w:rFonts w:ascii="XM Vahid" w:hAnsi="XM Vahid" w:cs="XM Vahid" w:hint="cs"/>
        </w:rPr>
      </w:pPr>
      <w:r w:rsidRPr="001A2B9B">
        <w:rPr>
          <w:rFonts w:ascii="XM Vahid" w:hAnsi="XM Vahid" w:cs="XM Vahid" w:hint="cs"/>
          <w:b/>
          <w:bCs/>
          <w:color w:val="1B4332"/>
          <w:sz w:val="27"/>
          <w:szCs w:val="27"/>
          <w:rtl/>
          <w:lang w:bidi="ar-MA"/>
        </w:rPr>
        <w:t>2. المحور الأول: ورشة تدريس الرياضيات بالسلك الابتدائي</w:t>
      </w:r>
    </w:p>
    <w:p w14:paraId="67173042" w14:textId="77777777" w:rsidR="007C1BF4" w:rsidRPr="001A2B9B" w:rsidRDefault="00000000" w:rsidP="001A2B9B">
      <w:pPr>
        <w:keepNext/>
        <w:bidi/>
        <w:spacing w:before="60" w:after="24"/>
        <w:rPr>
          <w:rFonts w:ascii="XM Vahid" w:hAnsi="XM Vahid" w:cs="XM Vahid" w:hint="cs"/>
        </w:rPr>
      </w:pPr>
      <w:r w:rsidRPr="001A2B9B">
        <w:rPr>
          <w:rFonts w:ascii="Segoe UI Symbol" w:hAnsi="Segoe UI Symbol" w:cs="Segoe UI Symbol" w:hint="cs"/>
          <w:b/>
          <w:bCs/>
          <w:color w:val="2D6A4F"/>
          <w:sz w:val="23"/>
          <w:szCs w:val="23"/>
          <w:rtl/>
          <w:lang w:bidi="ar-MA"/>
        </w:rPr>
        <w:t>◆</w:t>
      </w:r>
      <w:r w:rsidRPr="001A2B9B">
        <w:rPr>
          <w:rFonts w:ascii="XM Vahid" w:hAnsi="XM Vahid" w:cs="XM Vahid" w:hint="cs"/>
          <w:b/>
          <w:bCs/>
          <w:color w:val="2D6A4F"/>
          <w:sz w:val="23"/>
          <w:szCs w:val="23"/>
          <w:rtl/>
          <w:lang w:bidi="ar-MA"/>
        </w:rPr>
        <w:t xml:space="preserve"> 2.1. مستجدات برنامج الرياضيات والاختيارات البيداغوجية</w:t>
      </w:r>
    </w:p>
    <w:p w14:paraId="7FA3511B"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يتوخى برنامج الرياضيات للمرحلة الابتدائية بناء المهارات الحسابية وتنمية التفكير المنطقي والتمكن من استراتيجيات حل المسائل؛ وتقوم هيكلته على خمسة اختيارات بيداغوجية: الوظيفية العملية للأدوات والمفاهيم؛ الهيكلة وفق أربعة مجالات دراسية؛ توزيع البرنامج على خمس وحدات؛ اعتماد «وحدة الموضوع الأسبوعي» (تظافر دروس الأسبوع حول مفهوم متجانس)؛ وتخصيص هدف تعلمي واحد لكل حصة يومية بمعدل خمس حصص أسبوعياً. وتتجلى المستجدات في المجالات الأربعة كالآتي:</w:t>
      </w:r>
    </w:p>
    <w:p w14:paraId="376B76B0"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t xml:space="preserve">• </w:t>
      </w:r>
      <w:r w:rsidRPr="001A2B9B">
        <w:rPr>
          <w:rFonts w:ascii="XM Vahid" w:hAnsi="XM Vahid" w:cs="XM Vahid" w:hint="cs"/>
          <w:b/>
          <w:bCs/>
          <w:color w:val="1B4332"/>
          <w:rtl/>
          <w:lang w:bidi="ar-MA"/>
        </w:rPr>
        <w:t xml:space="preserve">العد والحساب: </w:t>
      </w:r>
      <w:r w:rsidRPr="001A2B9B">
        <w:rPr>
          <w:rFonts w:ascii="XM Vahid" w:hAnsi="XM Vahid" w:cs="XM Vahid" w:hint="cs"/>
          <w:rtl/>
          <w:lang w:bidi="ar-MA"/>
        </w:rPr>
        <w:t>تعميق فهم الأعداد والعمليات؛ إضافة درس الأعداد الترتيبية بالمستوى الأول؛ إدراج المستقيم العددي؛ تقديم الأعداد من ستة أرقام ابتداءً من المستوى الثالث؛ تقديم الكسور منذ المستوى الثاني والكسور المختلطة من المستوى الرابع؛ وإدراج المعدل الحسابي ومدخل الاحتمالات بالمستوى السادس. وفي العمليات: تقريب الضرب والقسمة بالجمع المتكرر والتوزيع المتساوي منذ السنة الأولى؛ تقديم الحساب الأفقي على التقنيات العمودية؛ إرجاء التقنية الاعتيادية للضرب إلى المستوى الثالث وللقسمة إلى المستوى الرابع؛ برمجة أولوية العمليات والأقواس من المستوى الخامس؛ وإدراج الكثافة والكثافة السكانية ضمن التناسبية.</w:t>
      </w:r>
    </w:p>
    <w:p w14:paraId="30B51DC6"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t xml:space="preserve">• </w:t>
      </w:r>
      <w:r w:rsidRPr="001A2B9B">
        <w:rPr>
          <w:rFonts w:ascii="XM Vahid" w:hAnsi="XM Vahid" w:cs="XM Vahid" w:hint="cs"/>
          <w:b/>
          <w:bCs/>
          <w:color w:val="1B4332"/>
          <w:rtl/>
          <w:lang w:bidi="ar-MA"/>
        </w:rPr>
        <w:t xml:space="preserve">الهندسة والقياس: </w:t>
      </w:r>
      <w:r w:rsidRPr="001A2B9B">
        <w:rPr>
          <w:rFonts w:ascii="XM Vahid" w:hAnsi="XM Vahid" w:cs="XM Vahid" w:hint="cs"/>
          <w:rtl/>
          <w:lang w:bidi="ar-MA"/>
        </w:rPr>
        <w:t>توحيد المجالين في مكون مندمج واحد، وإدراج دروس تطبيقية خاصة باستعمال الأدوات الهندسية، وترحيل درسي الإزاحة ومنصف الزاوية إلى السلك الإعدادي.</w:t>
      </w:r>
    </w:p>
    <w:p w14:paraId="2F43F49F"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t xml:space="preserve">• </w:t>
      </w:r>
      <w:r w:rsidRPr="001A2B9B">
        <w:rPr>
          <w:rFonts w:ascii="XM Vahid" w:hAnsi="XM Vahid" w:cs="XM Vahid" w:hint="cs"/>
          <w:b/>
          <w:bCs/>
          <w:color w:val="1B4332"/>
          <w:rtl/>
          <w:lang w:bidi="ar-MA"/>
        </w:rPr>
        <w:t xml:space="preserve">تنظيم ومعالجة البيانات: </w:t>
      </w:r>
      <w:r w:rsidRPr="001A2B9B">
        <w:rPr>
          <w:rFonts w:ascii="XM Vahid" w:hAnsi="XM Vahid" w:cs="XM Vahid" w:hint="cs"/>
          <w:rtl/>
          <w:lang w:bidi="ar-MA"/>
        </w:rPr>
        <w:t>اعتماد المبيان الأيقوني بالمستويات الدنيا والمبيان النقطي بالمستوى السادس.</w:t>
      </w:r>
    </w:p>
    <w:p w14:paraId="5D0C3A5F"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lastRenderedPageBreak/>
        <w:t xml:space="preserve">• </w:t>
      </w:r>
      <w:r w:rsidRPr="001A2B9B">
        <w:rPr>
          <w:rFonts w:ascii="XM Vahid" w:hAnsi="XM Vahid" w:cs="XM Vahid" w:hint="cs"/>
          <w:b/>
          <w:bCs/>
          <w:color w:val="1B4332"/>
          <w:rtl/>
          <w:lang w:bidi="ar-MA"/>
        </w:rPr>
        <w:t xml:space="preserve">حل المسائل: </w:t>
      </w:r>
      <w:r w:rsidRPr="001A2B9B">
        <w:rPr>
          <w:rFonts w:ascii="XM Vahid" w:hAnsi="XM Vahid" w:cs="XM Vahid" w:hint="cs"/>
          <w:rtl/>
          <w:lang w:bidi="ar-MA"/>
        </w:rPr>
        <w:t>تخصيصه كمجال مستقل يُعنى بتطبيق الأدوات والمهارات، وتنويع استراتيجيات الحل، وتعرف التمثيلات الرياضياتية.</w:t>
      </w:r>
    </w:p>
    <w:p w14:paraId="39283AB5" w14:textId="77777777" w:rsidR="007C1BF4" w:rsidRPr="001A2B9B" w:rsidRDefault="00000000" w:rsidP="001A2B9B">
      <w:pPr>
        <w:keepNext/>
        <w:bidi/>
        <w:spacing w:before="60" w:after="24"/>
        <w:rPr>
          <w:rFonts w:ascii="XM Vahid" w:hAnsi="XM Vahid" w:cs="XM Vahid" w:hint="cs"/>
        </w:rPr>
      </w:pPr>
      <w:r w:rsidRPr="001A2B9B">
        <w:rPr>
          <w:rFonts w:ascii="Segoe UI Symbol" w:hAnsi="Segoe UI Symbol" w:cs="Segoe UI Symbol" w:hint="cs"/>
          <w:b/>
          <w:bCs/>
          <w:color w:val="2D6A4F"/>
          <w:sz w:val="23"/>
          <w:szCs w:val="23"/>
          <w:rtl/>
          <w:lang w:bidi="ar-MA"/>
        </w:rPr>
        <w:t>◆</w:t>
      </w:r>
      <w:r w:rsidRPr="001A2B9B">
        <w:rPr>
          <w:rFonts w:ascii="XM Vahid" w:hAnsi="XM Vahid" w:cs="XM Vahid" w:hint="cs"/>
          <w:b/>
          <w:bCs/>
          <w:color w:val="2D6A4F"/>
          <w:sz w:val="23"/>
          <w:szCs w:val="23"/>
          <w:rtl/>
          <w:lang w:bidi="ar-MA"/>
        </w:rPr>
        <w:t xml:space="preserve"> 2.2. التحقق من تحقق أهداف التعلم وضوابط التمرير</w:t>
      </w:r>
    </w:p>
    <w:p w14:paraId="576116AE"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تتشكل عدة التقويم من روائز معيارية وأطر مرجعية ودلائل للتمرير والتصحيح خاصة بكل مرحلة، إضافة إلى «دفتر كفايات الرياضيات». وتُدبر أسابيع التقويم في 5 حصص: مراجعة وتمرير الرائز، ثم تصحيح الرائز بوضعيات مركبة، متبوعاً بدعم المتعثرين بوضعيات مركبة.</w:t>
      </w:r>
    </w:p>
    <w:tbl>
      <w:tblPr>
        <w:bidiVisual/>
        <w:tblW w:w="0" w:type="auto"/>
        <w:jc w:val="center"/>
        <w:tblBorders>
          <w:top w:val="single" w:sz="4" w:space="0" w:color="B7D5C4"/>
          <w:left w:val="single" w:sz="18" w:space="0" w:color="1B4332"/>
          <w:bottom w:val="single" w:sz="4" w:space="0" w:color="B7D5C4"/>
          <w:right w:val="single" w:sz="18" w:space="0" w:color="1B4332"/>
        </w:tblBorders>
        <w:tblLook w:val="04A0" w:firstRow="1" w:lastRow="0" w:firstColumn="1" w:lastColumn="0" w:noHBand="0" w:noVBand="1"/>
      </w:tblPr>
      <w:tblGrid>
        <w:gridCol w:w="10037"/>
      </w:tblGrid>
      <w:tr w:rsidR="007C1BF4" w:rsidRPr="001A2B9B" w14:paraId="75B31708" w14:textId="77777777">
        <w:trPr>
          <w:cantSplit/>
          <w:tblHeader/>
          <w:jc w:val="center"/>
        </w:trPr>
        <w:tc>
          <w:tcPr>
            <w:tcW w:w="10037" w:type="dxa"/>
            <w:shd w:val="clear" w:color="auto" w:fill="F2F9F5"/>
            <w:tcMar>
              <w:top w:w="48" w:type="dxa"/>
              <w:left w:w="90" w:type="dxa"/>
              <w:bottom w:w="48" w:type="dxa"/>
              <w:right w:w="90" w:type="dxa"/>
            </w:tcMar>
          </w:tcPr>
          <w:p w14:paraId="42B004C0" w14:textId="77777777" w:rsidR="007C1BF4" w:rsidRPr="001A2B9B" w:rsidRDefault="00000000" w:rsidP="001A2B9B">
            <w:pPr>
              <w:keepNext/>
              <w:bidi/>
              <w:spacing w:after="0"/>
              <w:jc w:val="both"/>
              <w:rPr>
                <w:rFonts w:ascii="XM Vahid" w:hAnsi="XM Vahid" w:cs="XM Vahid" w:hint="cs"/>
              </w:rPr>
            </w:pPr>
            <w:r w:rsidRPr="001A2B9B">
              <w:rPr>
                <w:rFonts w:ascii="XM Vahid" w:hAnsi="XM Vahid" w:cs="XM Vahid" w:hint="cs"/>
                <w:b/>
                <w:bCs/>
                <w:color w:val="1B4332"/>
                <w:sz w:val="21"/>
                <w:szCs w:val="21"/>
                <w:rtl/>
                <w:lang w:bidi="ar-MA"/>
              </w:rPr>
              <w:t xml:space="preserve">صيغ تمرير روائز الرياضيات: </w:t>
            </w:r>
            <w:r w:rsidRPr="001A2B9B">
              <w:rPr>
                <w:rFonts w:ascii="XM Vahid" w:hAnsi="XM Vahid" w:cs="XM Vahid" w:hint="cs"/>
                <w:sz w:val="21"/>
                <w:szCs w:val="21"/>
                <w:rtl/>
                <w:lang w:bidi="ar-MA"/>
              </w:rPr>
              <w:t>يُجرى الرائز كتابياً في الأسبوع السادس من الوحدة (مدته ساعة ونصف)، ويقوّم كل كفاية باستقلالية على 10 نقط. ويُمرر جماعياً وبتوجيه من الأستاذ(ة) في المستويات 1 و2 و3 (حيث يقرأ التعليمة دون شرح مع احترام الزمن المحدد في الدليل)، بينما يُترك لمتعلمي المستويات العليا تدبير زمن الإنجاز فردياً.</w:t>
            </w:r>
          </w:p>
        </w:tc>
      </w:tr>
    </w:tbl>
    <w:p w14:paraId="72879393" w14:textId="77777777" w:rsidR="007C1BF4" w:rsidRPr="001A2B9B" w:rsidRDefault="007C1BF4" w:rsidP="001A2B9B">
      <w:pPr>
        <w:bidi/>
        <w:spacing w:after="30"/>
        <w:rPr>
          <w:rFonts w:ascii="XM Vahid" w:hAnsi="XM Vahid" w:cs="XM Vahid" w:hint="cs"/>
        </w:rPr>
      </w:pPr>
    </w:p>
    <w:p w14:paraId="56357067" w14:textId="77777777" w:rsidR="007C1BF4" w:rsidRPr="001A2B9B" w:rsidRDefault="00000000" w:rsidP="001A2B9B">
      <w:pPr>
        <w:keepNext/>
        <w:bidi/>
        <w:spacing w:before="60" w:after="24"/>
        <w:rPr>
          <w:rFonts w:ascii="XM Vahid" w:hAnsi="XM Vahid" w:cs="XM Vahid" w:hint="cs"/>
        </w:rPr>
      </w:pPr>
      <w:r w:rsidRPr="001A2B9B">
        <w:rPr>
          <w:rFonts w:ascii="Segoe UI Symbol" w:hAnsi="Segoe UI Symbol" w:cs="Segoe UI Symbol" w:hint="cs"/>
          <w:b/>
          <w:bCs/>
          <w:color w:val="2D6A4F"/>
          <w:sz w:val="23"/>
          <w:szCs w:val="23"/>
          <w:rtl/>
          <w:lang w:bidi="ar-MA"/>
        </w:rPr>
        <w:t>◆</w:t>
      </w:r>
      <w:r w:rsidRPr="001A2B9B">
        <w:rPr>
          <w:rFonts w:ascii="XM Vahid" w:hAnsi="XM Vahid" w:cs="XM Vahid" w:hint="cs"/>
          <w:b/>
          <w:bCs/>
          <w:color w:val="2D6A4F"/>
          <w:sz w:val="23"/>
          <w:szCs w:val="23"/>
          <w:rtl/>
          <w:lang w:bidi="ar-MA"/>
        </w:rPr>
        <w:t xml:space="preserve"> 2.3. انتظام المضامين (المصفوفات) وهيكلة الحصص</w:t>
      </w:r>
    </w:p>
    <w:p w14:paraId="5B25FEF3"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جرى تحيين مصفوفات التتابع والمدى وفق منحى تصاعدي لولبي يكفل العودة المنتظمة إلى الكفايات الأساس واستمرارية بناء المفاهيم، مع توفير كراسات جديدة للرياضيات وللحساب الذهني، ودفتر للبحث والإنجاز المنزلي، ودفتر للقسم يُستثمر في الحصة الخامسة أسبوعياً. ويتألف البرنامج السنوي من 5 وحدات (6 أسابيع للوحدة: 5 للإرساء وأسبوع سادس للتوليف والمراجعة وتمرير الرائز وتعبئة ملفات الكفايات)، بينما يضم أسبوع الإرساء 5 حصص: 3 لإرساء الموارد حول مجال واحد أسبوعياً، وحصة لحل المسائل بنماذج متنوعة (نموذج الأشرطة، الأسئلة الأربعة...)، وحصة خامسة للمراجعة.</w:t>
      </w:r>
    </w:p>
    <w:p w14:paraId="5BB2A0D1"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وفي هيكلة الحصص، تم استعراض بنية حصة الإرساء وحصة المراجعة مع عرض مقطع مصور من درس «استعمال البركار لإنشاء دائرة»، والتأكيد على دور فيديوهات النمذجة في تقليص الشرائح واختصار الزمن، مع التزام الأستاذ(ة) بفحص الفهم عقب الفيديو وإعادة النمذجة على السبورة عند الحاجة، واحترام المحطات الثلاث للممارسة الموجهة والتغذية الراجعة الفورية.</w:t>
      </w:r>
    </w:p>
    <w:p w14:paraId="6ED06B62" w14:textId="77777777" w:rsidR="007C1BF4" w:rsidRPr="001A2B9B" w:rsidRDefault="00000000" w:rsidP="001A2B9B">
      <w:pPr>
        <w:keepNext/>
        <w:pBdr>
          <w:bottom w:val="single" w:sz="12" w:space="2" w:color="2D6A4F"/>
        </w:pBdr>
        <w:bidi/>
        <w:spacing w:before="90" w:after="30"/>
        <w:rPr>
          <w:rFonts w:ascii="XM Vahid" w:hAnsi="XM Vahid" w:cs="XM Vahid" w:hint="cs"/>
        </w:rPr>
      </w:pPr>
      <w:r w:rsidRPr="001A2B9B">
        <w:rPr>
          <w:rFonts w:ascii="XM Vahid" w:hAnsi="XM Vahid" w:cs="XM Vahid" w:hint="cs"/>
          <w:b/>
          <w:bCs/>
          <w:color w:val="1B4332"/>
          <w:sz w:val="27"/>
          <w:szCs w:val="27"/>
          <w:rtl/>
          <w:lang w:bidi="ar-MA"/>
        </w:rPr>
        <w:t>3. المحور الثاني: ورشة تدريس النشاط العلمي بمدارس الريادة</w:t>
      </w:r>
    </w:p>
    <w:p w14:paraId="4CB4794D" w14:textId="77777777" w:rsidR="007C1BF4" w:rsidRPr="001A2B9B" w:rsidRDefault="00000000" w:rsidP="001A2B9B">
      <w:pPr>
        <w:keepNext/>
        <w:bidi/>
        <w:spacing w:before="60" w:after="24"/>
        <w:rPr>
          <w:rFonts w:ascii="XM Vahid" w:hAnsi="XM Vahid" w:cs="XM Vahid" w:hint="cs"/>
        </w:rPr>
      </w:pPr>
      <w:r w:rsidRPr="001A2B9B">
        <w:rPr>
          <w:rFonts w:ascii="Segoe UI Symbol" w:hAnsi="Segoe UI Symbol" w:cs="Segoe UI Symbol" w:hint="cs"/>
          <w:b/>
          <w:bCs/>
          <w:color w:val="2D6A4F"/>
          <w:sz w:val="23"/>
          <w:szCs w:val="23"/>
          <w:rtl/>
          <w:lang w:bidi="ar-MA"/>
        </w:rPr>
        <w:t>◆</w:t>
      </w:r>
      <w:r w:rsidRPr="001A2B9B">
        <w:rPr>
          <w:rFonts w:ascii="XM Vahid" w:hAnsi="XM Vahid" w:cs="XM Vahid" w:hint="cs"/>
          <w:b/>
          <w:bCs/>
          <w:color w:val="2D6A4F"/>
          <w:sz w:val="23"/>
          <w:szCs w:val="23"/>
          <w:rtl/>
          <w:lang w:bidi="ar-MA"/>
        </w:rPr>
        <w:t xml:space="preserve"> 3.1. دواعي ومبادئ تحيين البرنامج الدراسي</w:t>
      </w:r>
    </w:p>
    <w:p w14:paraId="429E4BA0"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انطلقت الورشة من كون تدريس العلوم قد انتقل من تقديم حقائق جاهزة إلى بناء كفاية علمية مركبة تجمع بين المفاهيم وطرائق إنتاج المعرفة وتفسير الظواهر واتخاذ المواقف؛ ونظراً لمحدودية المعرفة القبلية للمتعلم المبتدئ وعدم نضج مهاراته في القراءة والقياس وضبط المتغيرات والتمثيل البياني، تبرز الحاجة إلى المزاوجة بين التدريس الصريح ونهج التقصي:</w:t>
      </w:r>
    </w:p>
    <w:p w14:paraId="4DC80BFF"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t xml:space="preserve">• </w:t>
      </w:r>
      <w:r w:rsidRPr="001A2B9B">
        <w:rPr>
          <w:rFonts w:ascii="XM Vahid" w:hAnsi="XM Vahid" w:cs="XM Vahid" w:hint="cs"/>
          <w:b/>
          <w:bCs/>
          <w:color w:val="1B4332"/>
          <w:rtl/>
          <w:lang w:bidi="ar-MA"/>
        </w:rPr>
        <w:t xml:space="preserve">واقع التحصيل والمرجعية الدولية: </w:t>
      </w:r>
      <w:r w:rsidRPr="001A2B9B">
        <w:rPr>
          <w:rFonts w:ascii="XM Vahid" w:hAnsi="XM Vahid" w:cs="XM Vahid" w:hint="cs"/>
          <w:rtl/>
          <w:lang w:bidi="ar-MA"/>
        </w:rPr>
        <w:t>حصل المغرب في دراسة TIMSS 2023 (علوم المستوى الرابع) على 390 نقطة مقابل 374 نقطة في دورة 2019، مع استحضار الممارسات العلمية الخمس في إطار TIMSS 2027 (طرح الأسئلة وصياغة الفرضيات، تخطيط التقصي وإنتاج الأدلة، معالجة البيانات، الإجابة عن أسئلة البحث، وتقديم الأدلة).</w:t>
      </w:r>
    </w:p>
    <w:p w14:paraId="0E810B6F"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t xml:space="preserve">• </w:t>
      </w:r>
      <w:r w:rsidRPr="001A2B9B">
        <w:rPr>
          <w:rFonts w:ascii="XM Vahid" w:hAnsi="XM Vahid" w:cs="XM Vahid" w:hint="cs"/>
          <w:b/>
          <w:bCs/>
          <w:color w:val="1B4332"/>
          <w:rtl/>
          <w:lang w:bidi="ar-MA"/>
        </w:rPr>
        <w:t xml:space="preserve">التكامل بين الصريح والتقصي: </w:t>
      </w:r>
      <w:r w:rsidRPr="001A2B9B">
        <w:rPr>
          <w:rFonts w:ascii="XM Vahid" w:hAnsi="XM Vahid" w:cs="XM Vahid" w:hint="cs"/>
          <w:rtl/>
          <w:lang w:bidi="ar-MA"/>
        </w:rPr>
        <w:t>تثبت الدراسات العلمية والتجارب الدولية نجاعة دمج الصريح والتقصي، كما في نموذج 5E الأمريكي (الانخراط، الاستكشاف، التفسير، التوسيع، التقويم)، ونموذج أستراليا («الانطلاق – التقصي – التطبيق»)، ومنهاج سنغافورة 2023 القائم على الاتساق الثلاثي بين المفهوم والممارسة والقيمة.</w:t>
      </w:r>
    </w:p>
    <w:p w14:paraId="07A053FB" w14:textId="77777777" w:rsidR="007C1BF4" w:rsidRPr="001A2B9B" w:rsidRDefault="00000000" w:rsidP="001A2B9B">
      <w:pPr>
        <w:bidi/>
        <w:spacing w:after="22"/>
        <w:ind w:left="150"/>
        <w:rPr>
          <w:rFonts w:ascii="XM Vahid" w:hAnsi="XM Vahid" w:cs="XM Vahid" w:hint="cs"/>
        </w:rPr>
      </w:pPr>
      <w:r w:rsidRPr="001A2B9B">
        <w:rPr>
          <w:rFonts w:ascii="XM Vahid" w:hAnsi="XM Vahid" w:cs="XM Vahid" w:hint="cs"/>
          <w:b/>
          <w:bCs/>
          <w:color w:val="2D6A4F"/>
          <w:rtl/>
          <w:lang w:bidi="ar-MA"/>
        </w:rPr>
        <w:t xml:space="preserve">• </w:t>
      </w:r>
      <w:r w:rsidRPr="001A2B9B">
        <w:rPr>
          <w:rFonts w:ascii="XM Vahid" w:hAnsi="XM Vahid" w:cs="XM Vahid" w:hint="cs"/>
          <w:b/>
          <w:bCs/>
          <w:color w:val="1B4332"/>
          <w:rtl/>
          <w:lang w:bidi="ar-MA"/>
        </w:rPr>
        <w:t xml:space="preserve">مبادئ التحيين الأحد عشر: </w:t>
      </w:r>
      <w:r w:rsidRPr="001A2B9B">
        <w:rPr>
          <w:rFonts w:ascii="XM Vahid" w:hAnsi="XM Vahid" w:cs="XM Vahid" w:hint="cs"/>
          <w:rtl/>
          <w:lang w:bidi="ar-MA"/>
        </w:rPr>
        <w:t>الاستمرار في منهاج 2021؛ التدريس الصريح للمعرفة العلمية؛ جعل التقصي موضوعاً للتعليم الصريح؛ التدريس الصريح للممارسات العلمية (التساؤل، الافتراض، الاستنتاج، التحليل، الاستدلال...)؛ اعتماد المناولة والتجريب مدخلاً رئيساً؛ تخفيف الحمولة المعرفية؛ البناء في 5 وحدات من 6 أسابيع؛ الرصف مع منهاج TIMSS؛ تغطية المجالات الثلاثة (علوم الحياة، العلوم الفيزيائية، علوم الأرض والفضاء)؛ التدرج اللولبي؛ والتهيئة اللغوية.</w:t>
      </w:r>
    </w:p>
    <w:p w14:paraId="2CC26F92" w14:textId="77777777" w:rsidR="007C1BF4" w:rsidRPr="001A2B9B" w:rsidRDefault="00000000" w:rsidP="001A2B9B">
      <w:pPr>
        <w:keepNext/>
        <w:bidi/>
        <w:spacing w:before="60" w:after="24"/>
        <w:rPr>
          <w:rFonts w:ascii="XM Vahid" w:hAnsi="XM Vahid" w:cs="XM Vahid" w:hint="cs"/>
        </w:rPr>
      </w:pPr>
      <w:r w:rsidRPr="001A2B9B">
        <w:rPr>
          <w:rFonts w:ascii="Segoe UI Symbol" w:hAnsi="Segoe UI Symbol" w:cs="Segoe UI Symbol" w:hint="cs"/>
          <w:b/>
          <w:bCs/>
          <w:color w:val="2D6A4F"/>
          <w:sz w:val="23"/>
          <w:szCs w:val="23"/>
          <w:rtl/>
          <w:lang w:bidi="ar-MA"/>
        </w:rPr>
        <w:lastRenderedPageBreak/>
        <w:t>◆</w:t>
      </w:r>
      <w:r w:rsidRPr="001A2B9B">
        <w:rPr>
          <w:rFonts w:ascii="XM Vahid" w:hAnsi="XM Vahid" w:cs="XM Vahid" w:hint="cs"/>
          <w:b/>
          <w:bCs/>
          <w:color w:val="2D6A4F"/>
          <w:sz w:val="23"/>
          <w:szCs w:val="23"/>
          <w:rtl/>
          <w:lang w:bidi="ar-MA"/>
        </w:rPr>
        <w:t xml:space="preserve"> 3.2. تدريس النشاط العلمي بمدارس الريادة وعدته الديداكتيكية</w:t>
      </w:r>
    </w:p>
    <w:p w14:paraId="3A3EEE09"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 xml:space="preserve">يستهدف النشاط العلمي تنمية التفكير النقدي والثقافة العلمية وممارسة المهارات العلمية والتعبير الدقيق وترسيخ قيم الصدق والأمانة العلمية، عبر ثلاثة مكونات (المضامين الأساسية، الممارسات العلمية، القيم والمواقف) تنتظم في مصفوفات للمدى والتتابع. وتتكامل فيه أبعاد المعرفة الثلاثة (المفاهيمية، والإجرائية، والإبستيمية)، مع تقديم الممارسات عبر مراحل (التعرف </w:t>
      </w:r>
      <w:r w:rsidRPr="001A2B9B">
        <w:rPr>
          <w:rFonts w:ascii="Times New Roman" w:hAnsi="Times New Roman" w:cs="Times New Roman" w:hint="cs"/>
          <w:rtl/>
          <w:lang w:bidi="ar-MA"/>
        </w:rPr>
        <w:t>←</w:t>
      </w:r>
      <w:r w:rsidRPr="001A2B9B">
        <w:rPr>
          <w:rFonts w:ascii="XM Vahid" w:hAnsi="XM Vahid" w:cs="XM Vahid" w:hint="cs"/>
          <w:rtl/>
          <w:lang w:bidi="ar-MA"/>
        </w:rPr>
        <w:t xml:space="preserve"> الإنتاج </w:t>
      </w:r>
      <w:r w:rsidRPr="001A2B9B">
        <w:rPr>
          <w:rFonts w:ascii="Times New Roman" w:hAnsi="Times New Roman" w:cs="Times New Roman" w:hint="cs"/>
          <w:rtl/>
          <w:lang w:bidi="ar-MA"/>
        </w:rPr>
        <w:t>←</w:t>
      </w:r>
      <w:r w:rsidRPr="001A2B9B">
        <w:rPr>
          <w:rFonts w:ascii="XM Vahid" w:hAnsi="XM Vahid" w:cs="XM Vahid" w:hint="cs"/>
          <w:rtl/>
          <w:lang w:bidi="ar-MA"/>
        </w:rPr>
        <w:t xml:space="preserve"> التقويم) وتفويض تدريجي للمسؤولية: «أنا أفعل» (النمذجة) </w:t>
      </w:r>
      <w:r w:rsidRPr="001A2B9B">
        <w:rPr>
          <w:rFonts w:ascii="Times New Roman" w:hAnsi="Times New Roman" w:cs="Times New Roman" w:hint="cs"/>
          <w:rtl/>
          <w:lang w:bidi="ar-MA"/>
        </w:rPr>
        <w:t>←</w:t>
      </w:r>
      <w:r w:rsidRPr="001A2B9B">
        <w:rPr>
          <w:rFonts w:ascii="XM Vahid" w:hAnsi="XM Vahid" w:cs="XM Vahid" w:hint="cs"/>
          <w:rtl/>
          <w:lang w:bidi="ar-MA"/>
        </w:rPr>
        <w:t xml:space="preserve"> «نحن نفعل» (الممارسة الموجهة) </w:t>
      </w:r>
      <w:r w:rsidRPr="001A2B9B">
        <w:rPr>
          <w:rFonts w:ascii="Times New Roman" w:hAnsi="Times New Roman" w:cs="Times New Roman" w:hint="cs"/>
          <w:rtl/>
          <w:lang w:bidi="ar-MA"/>
        </w:rPr>
        <w:t>←</w:t>
      </w:r>
      <w:r w:rsidRPr="001A2B9B">
        <w:rPr>
          <w:rFonts w:ascii="XM Vahid" w:hAnsi="XM Vahid" w:cs="XM Vahid" w:hint="cs"/>
          <w:rtl/>
          <w:lang w:bidi="ar-MA"/>
        </w:rPr>
        <w:t xml:space="preserve"> «أنت تفعل» (الممارسة المستقلة).</w:t>
      </w:r>
    </w:p>
    <w:p w14:paraId="1B3E9960" w14:textId="77777777" w:rsidR="007C1BF4" w:rsidRPr="001A2B9B" w:rsidRDefault="00000000" w:rsidP="001A2B9B">
      <w:pPr>
        <w:keepNext/>
        <w:bidi/>
        <w:spacing w:after="36"/>
        <w:jc w:val="both"/>
        <w:rPr>
          <w:rFonts w:ascii="XM Vahid" w:hAnsi="XM Vahid" w:cs="XM Vahid" w:hint="cs"/>
        </w:rPr>
      </w:pPr>
      <w:r w:rsidRPr="001A2B9B">
        <w:rPr>
          <w:rFonts w:ascii="XM Vahid" w:hAnsi="XM Vahid" w:cs="XM Vahid" w:hint="cs"/>
          <w:rtl/>
          <w:lang w:bidi="ar-MA"/>
        </w:rPr>
        <w:t>وتتألف العدة البيداغوجية من كراسة المتعلم، والبرنامج، ووسائل التجريب والمناولة، ومصفوفات المدى والتتابع (المبنية على التدرج من البسيط للمركب ومن المحسوس للمجرد، والتراكم، والاستمرارية، والملاءمة النمائية، والتكامل)، وأدوات التقويم والتتبع وبطاقات التفييء، والبرمجة الزمنية، وموارد الدعم والإغناء، والدرس الرقمي. وتنتظم حصة النشاط العلمي (60 دقيقة) وفق الجدول الآتي:</w:t>
      </w:r>
    </w:p>
    <w:tbl>
      <w:tblPr>
        <w:bidiVisual/>
        <w:tblW w:w="0" w:type="auto"/>
        <w:jc w:val="center"/>
        <w:tblBorders>
          <w:top w:val="single" w:sz="6" w:space="0" w:color="B7D5C4"/>
          <w:left w:val="single" w:sz="6" w:space="0" w:color="B7D5C4"/>
          <w:bottom w:val="single" w:sz="6" w:space="0" w:color="B7D5C4"/>
          <w:right w:val="single" w:sz="6" w:space="0" w:color="B7D5C4"/>
          <w:insideH w:val="single" w:sz="6" w:space="0" w:color="B7D5C4"/>
          <w:insideV w:val="single" w:sz="6" w:space="0" w:color="B7D5C4"/>
        </w:tblBorders>
        <w:tblLayout w:type="fixed"/>
        <w:tblLook w:val="04A0" w:firstRow="1" w:lastRow="0" w:firstColumn="1" w:lastColumn="0" w:noHBand="0" w:noVBand="1"/>
      </w:tblPr>
      <w:tblGrid>
        <w:gridCol w:w="2232"/>
        <w:gridCol w:w="1656"/>
        <w:gridCol w:w="6149"/>
      </w:tblGrid>
      <w:tr w:rsidR="007C1BF4" w:rsidRPr="001A2B9B" w14:paraId="7615F711" w14:textId="77777777">
        <w:trPr>
          <w:cantSplit/>
          <w:tblHeader/>
          <w:jc w:val="center"/>
        </w:trPr>
        <w:tc>
          <w:tcPr>
            <w:tcW w:w="2232" w:type="dxa"/>
            <w:shd w:val="clear" w:color="auto" w:fill="1B4332"/>
            <w:tcMar>
              <w:top w:w="26" w:type="dxa"/>
              <w:left w:w="55" w:type="dxa"/>
              <w:bottom w:w="26" w:type="dxa"/>
              <w:right w:w="55" w:type="dxa"/>
            </w:tcMar>
            <w:vAlign w:val="center"/>
          </w:tcPr>
          <w:p w14:paraId="4B8EC400"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FFFFFF"/>
                <w:sz w:val="21"/>
                <w:szCs w:val="21"/>
                <w:rtl/>
                <w:lang w:bidi="ar-MA"/>
              </w:rPr>
              <w:t>محطة الدرس</w:t>
            </w:r>
          </w:p>
        </w:tc>
        <w:tc>
          <w:tcPr>
            <w:tcW w:w="1656" w:type="dxa"/>
            <w:shd w:val="clear" w:color="auto" w:fill="1B4332"/>
            <w:tcMar>
              <w:top w:w="26" w:type="dxa"/>
              <w:left w:w="55" w:type="dxa"/>
              <w:bottom w:w="26" w:type="dxa"/>
              <w:right w:w="55" w:type="dxa"/>
            </w:tcMar>
            <w:vAlign w:val="center"/>
          </w:tcPr>
          <w:p w14:paraId="3F0222D2"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FFFFFF"/>
                <w:sz w:val="21"/>
                <w:szCs w:val="21"/>
                <w:rtl/>
                <w:lang w:bidi="ar-MA"/>
              </w:rPr>
              <w:t>المدة الزمنية</w:t>
            </w:r>
          </w:p>
        </w:tc>
        <w:tc>
          <w:tcPr>
            <w:tcW w:w="6149" w:type="dxa"/>
            <w:shd w:val="clear" w:color="auto" w:fill="1B4332"/>
            <w:tcMar>
              <w:top w:w="26" w:type="dxa"/>
              <w:left w:w="55" w:type="dxa"/>
              <w:bottom w:w="26" w:type="dxa"/>
              <w:right w:w="55" w:type="dxa"/>
            </w:tcMar>
            <w:vAlign w:val="center"/>
          </w:tcPr>
          <w:p w14:paraId="4FFE9E91"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FFFFFF"/>
                <w:sz w:val="21"/>
                <w:szCs w:val="21"/>
                <w:rtl/>
                <w:lang w:bidi="ar-MA"/>
              </w:rPr>
              <w:t>الممارسات الديداكتيكية والعمليات المنجزة داخل الفصل</w:t>
            </w:r>
          </w:p>
        </w:tc>
      </w:tr>
      <w:tr w:rsidR="007C1BF4" w:rsidRPr="001A2B9B" w14:paraId="21AA3DA4" w14:textId="77777777">
        <w:trPr>
          <w:cantSplit/>
          <w:jc w:val="center"/>
        </w:trPr>
        <w:tc>
          <w:tcPr>
            <w:tcW w:w="2232" w:type="dxa"/>
            <w:shd w:val="clear" w:color="auto" w:fill="D8F3DC"/>
            <w:tcMar>
              <w:top w:w="22" w:type="dxa"/>
              <w:left w:w="55" w:type="dxa"/>
              <w:bottom w:w="22" w:type="dxa"/>
              <w:right w:w="55" w:type="dxa"/>
            </w:tcMar>
            <w:vAlign w:val="center"/>
          </w:tcPr>
          <w:p w14:paraId="43B43193"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1. افتتاح الدرس</w:t>
            </w:r>
          </w:p>
        </w:tc>
        <w:tc>
          <w:tcPr>
            <w:tcW w:w="1656" w:type="dxa"/>
            <w:tcMar>
              <w:top w:w="22" w:type="dxa"/>
              <w:left w:w="55" w:type="dxa"/>
              <w:bottom w:w="22" w:type="dxa"/>
              <w:right w:w="55" w:type="dxa"/>
            </w:tcMar>
            <w:vAlign w:val="center"/>
          </w:tcPr>
          <w:p w14:paraId="72DEAB8B"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sz w:val="20"/>
                <w:szCs w:val="20"/>
                <w:rtl/>
                <w:lang w:bidi="ar-MA"/>
              </w:rPr>
              <w:t>نحو 15 دقيقة</w:t>
            </w:r>
          </w:p>
        </w:tc>
        <w:tc>
          <w:tcPr>
            <w:tcW w:w="6149" w:type="dxa"/>
            <w:tcMar>
              <w:top w:w="22" w:type="dxa"/>
              <w:left w:w="55" w:type="dxa"/>
              <w:bottom w:w="22" w:type="dxa"/>
              <w:right w:w="55" w:type="dxa"/>
            </w:tcMar>
            <w:vAlign w:val="center"/>
          </w:tcPr>
          <w:p w14:paraId="6367D6D9" w14:textId="77777777" w:rsidR="007C1BF4" w:rsidRPr="001A2B9B" w:rsidRDefault="00000000" w:rsidP="001A2B9B">
            <w:pPr>
              <w:keepNext/>
              <w:bidi/>
              <w:spacing w:after="0"/>
              <w:jc w:val="both"/>
              <w:rPr>
                <w:rFonts w:ascii="XM Vahid" w:hAnsi="XM Vahid" w:cs="XM Vahid" w:hint="cs"/>
              </w:rPr>
            </w:pPr>
            <w:r w:rsidRPr="001A2B9B">
              <w:rPr>
                <w:rFonts w:ascii="XM Vahid" w:hAnsi="XM Vahid" w:cs="XM Vahid" w:hint="cs"/>
                <w:sz w:val="20"/>
                <w:szCs w:val="20"/>
                <w:rtl/>
                <w:lang w:bidi="ar-MA"/>
              </w:rPr>
              <w:t>تصحيح الأنشطة المنزلية، نشاط تمهيدي، التصريح بالهدف ومعيار النجاح، وتقديم المهارة العلمية والمصطلحات.</w:t>
            </w:r>
          </w:p>
        </w:tc>
      </w:tr>
      <w:tr w:rsidR="007C1BF4" w:rsidRPr="001A2B9B" w14:paraId="7DB11579" w14:textId="77777777">
        <w:trPr>
          <w:cantSplit/>
          <w:jc w:val="center"/>
        </w:trPr>
        <w:tc>
          <w:tcPr>
            <w:tcW w:w="2232" w:type="dxa"/>
            <w:shd w:val="clear" w:color="auto" w:fill="F2F9F5"/>
            <w:tcMar>
              <w:top w:w="22" w:type="dxa"/>
              <w:left w:w="55" w:type="dxa"/>
              <w:bottom w:w="22" w:type="dxa"/>
              <w:right w:w="55" w:type="dxa"/>
            </w:tcMar>
            <w:vAlign w:val="center"/>
          </w:tcPr>
          <w:p w14:paraId="1B0B8B41"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2. النشاط الرئيسي</w:t>
            </w:r>
          </w:p>
        </w:tc>
        <w:tc>
          <w:tcPr>
            <w:tcW w:w="1656" w:type="dxa"/>
            <w:shd w:val="clear" w:color="auto" w:fill="F2F9F5"/>
            <w:tcMar>
              <w:top w:w="22" w:type="dxa"/>
              <w:left w:w="55" w:type="dxa"/>
              <w:bottom w:w="22" w:type="dxa"/>
              <w:right w:w="55" w:type="dxa"/>
            </w:tcMar>
            <w:vAlign w:val="center"/>
          </w:tcPr>
          <w:p w14:paraId="24EA0BD1"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sz w:val="20"/>
                <w:szCs w:val="20"/>
                <w:rtl/>
                <w:lang w:bidi="ar-MA"/>
              </w:rPr>
              <w:t>نحو 20 دقيقة</w:t>
            </w:r>
          </w:p>
        </w:tc>
        <w:tc>
          <w:tcPr>
            <w:tcW w:w="6149" w:type="dxa"/>
            <w:shd w:val="clear" w:color="auto" w:fill="F2F9F5"/>
            <w:tcMar>
              <w:top w:w="22" w:type="dxa"/>
              <w:left w:w="55" w:type="dxa"/>
              <w:bottom w:w="22" w:type="dxa"/>
              <w:right w:w="55" w:type="dxa"/>
            </w:tcMar>
            <w:vAlign w:val="center"/>
          </w:tcPr>
          <w:p w14:paraId="41D4042D" w14:textId="77777777" w:rsidR="007C1BF4" w:rsidRPr="001A2B9B" w:rsidRDefault="00000000" w:rsidP="001A2B9B">
            <w:pPr>
              <w:keepNext/>
              <w:bidi/>
              <w:spacing w:after="0"/>
              <w:jc w:val="both"/>
              <w:rPr>
                <w:rFonts w:ascii="XM Vahid" w:hAnsi="XM Vahid" w:cs="XM Vahid" w:hint="cs"/>
              </w:rPr>
            </w:pPr>
            <w:r w:rsidRPr="001A2B9B">
              <w:rPr>
                <w:rFonts w:ascii="XM Vahid" w:hAnsi="XM Vahid" w:cs="XM Vahid" w:hint="cs"/>
                <w:sz w:val="20"/>
                <w:szCs w:val="20"/>
                <w:rtl/>
                <w:lang w:bidi="ar-MA"/>
              </w:rPr>
              <w:t>نمذجة الأستاذ(ة) والتفكير بصوت مسموع وتقديم خطوات المناولة، ثم ممارسة موجهة مع أسئلة وتغذية راجعة.</w:t>
            </w:r>
          </w:p>
        </w:tc>
      </w:tr>
      <w:tr w:rsidR="007C1BF4" w:rsidRPr="001A2B9B" w14:paraId="2A3BB76C" w14:textId="77777777">
        <w:trPr>
          <w:cantSplit/>
          <w:jc w:val="center"/>
        </w:trPr>
        <w:tc>
          <w:tcPr>
            <w:tcW w:w="2232" w:type="dxa"/>
            <w:shd w:val="clear" w:color="auto" w:fill="D8F3DC"/>
            <w:tcMar>
              <w:top w:w="22" w:type="dxa"/>
              <w:left w:w="55" w:type="dxa"/>
              <w:bottom w:w="22" w:type="dxa"/>
              <w:right w:w="55" w:type="dxa"/>
            </w:tcMar>
            <w:vAlign w:val="center"/>
          </w:tcPr>
          <w:p w14:paraId="0D91CF14"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3. التدرب والإغناء</w:t>
            </w:r>
          </w:p>
        </w:tc>
        <w:tc>
          <w:tcPr>
            <w:tcW w:w="1656" w:type="dxa"/>
            <w:tcMar>
              <w:top w:w="22" w:type="dxa"/>
              <w:left w:w="55" w:type="dxa"/>
              <w:bottom w:w="22" w:type="dxa"/>
              <w:right w:w="55" w:type="dxa"/>
            </w:tcMar>
            <w:vAlign w:val="center"/>
          </w:tcPr>
          <w:p w14:paraId="2DC1D928"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sz w:val="20"/>
                <w:szCs w:val="20"/>
                <w:rtl/>
                <w:lang w:bidi="ar-MA"/>
              </w:rPr>
              <w:t>نحو 20 دقيقة</w:t>
            </w:r>
          </w:p>
        </w:tc>
        <w:tc>
          <w:tcPr>
            <w:tcW w:w="6149" w:type="dxa"/>
            <w:tcMar>
              <w:top w:w="22" w:type="dxa"/>
              <w:left w:w="55" w:type="dxa"/>
              <w:bottom w:w="22" w:type="dxa"/>
              <w:right w:w="55" w:type="dxa"/>
            </w:tcMar>
            <w:vAlign w:val="center"/>
          </w:tcPr>
          <w:p w14:paraId="00B4916D" w14:textId="77777777" w:rsidR="007C1BF4" w:rsidRPr="001A2B9B" w:rsidRDefault="00000000" w:rsidP="001A2B9B">
            <w:pPr>
              <w:keepNext/>
              <w:bidi/>
              <w:spacing w:after="0"/>
              <w:jc w:val="both"/>
              <w:rPr>
                <w:rFonts w:ascii="XM Vahid" w:hAnsi="XM Vahid" w:cs="XM Vahid" w:hint="cs"/>
              </w:rPr>
            </w:pPr>
            <w:r w:rsidRPr="001A2B9B">
              <w:rPr>
                <w:rFonts w:ascii="XM Vahid" w:hAnsi="XM Vahid" w:cs="XM Vahid" w:hint="cs"/>
                <w:sz w:val="20"/>
                <w:szCs w:val="20"/>
                <w:rtl/>
                <w:lang w:bidi="ar-MA"/>
              </w:rPr>
              <w:t>ممارسة مستقلة للتحقق من التحكم، وتصحيح، ثم أنشطة إغناء أو دعم بحسب مستوى الأداء.</w:t>
            </w:r>
          </w:p>
        </w:tc>
      </w:tr>
      <w:tr w:rsidR="007C1BF4" w:rsidRPr="001A2B9B" w14:paraId="4BBEAC01" w14:textId="77777777">
        <w:trPr>
          <w:cantSplit/>
          <w:jc w:val="center"/>
        </w:trPr>
        <w:tc>
          <w:tcPr>
            <w:tcW w:w="2232" w:type="dxa"/>
            <w:shd w:val="clear" w:color="auto" w:fill="F2F9F5"/>
            <w:tcMar>
              <w:top w:w="22" w:type="dxa"/>
              <w:left w:w="55" w:type="dxa"/>
              <w:bottom w:w="22" w:type="dxa"/>
              <w:right w:w="55" w:type="dxa"/>
            </w:tcMar>
            <w:vAlign w:val="center"/>
          </w:tcPr>
          <w:p w14:paraId="4FF8863F" w14:textId="77777777" w:rsidR="007C1BF4" w:rsidRPr="001A2B9B" w:rsidRDefault="00000000" w:rsidP="001A2B9B">
            <w:pPr>
              <w:bidi/>
              <w:spacing w:after="0"/>
              <w:jc w:val="center"/>
              <w:rPr>
                <w:rFonts w:ascii="XM Vahid" w:hAnsi="XM Vahid" w:cs="XM Vahid" w:hint="cs"/>
              </w:rPr>
            </w:pPr>
            <w:r w:rsidRPr="001A2B9B">
              <w:rPr>
                <w:rFonts w:ascii="XM Vahid" w:hAnsi="XM Vahid" w:cs="XM Vahid" w:hint="cs"/>
                <w:b/>
                <w:bCs/>
                <w:color w:val="1B4332"/>
                <w:sz w:val="20"/>
                <w:szCs w:val="20"/>
                <w:rtl/>
                <w:lang w:bidi="ar-MA"/>
              </w:rPr>
              <w:t>4. اختتام الدرس</w:t>
            </w:r>
          </w:p>
        </w:tc>
        <w:tc>
          <w:tcPr>
            <w:tcW w:w="1656" w:type="dxa"/>
            <w:shd w:val="clear" w:color="auto" w:fill="F2F9F5"/>
            <w:tcMar>
              <w:top w:w="22" w:type="dxa"/>
              <w:left w:w="55" w:type="dxa"/>
              <w:bottom w:w="22" w:type="dxa"/>
              <w:right w:w="55" w:type="dxa"/>
            </w:tcMar>
            <w:vAlign w:val="center"/>
          </w:tcPr>
          <w:p w14:paraId="0C430654" w14:textId="77777777" w:rsidR="007C1BF4" w:rsidRPr="001A2B9B" w:rsidRDefault="00000000" w:rsidP="001A2B9B">
            <w:pPr>
              <w:bidi/>
              <w:spacing w:after="0"/>
              <w:jc w:val="center"/>
              <w:rPr>
                <w:rFonts w:ascii="XM Vahid" w:hAnsi="XM Vahid" w:cs="XM Vahid" w:hint="cs"/>
              </w:rPr>
            </w:pPr>
            <w:r w:rsidRPr="001A2B9B">
              <w:rPr>
                <w:rFonts w:ascii="XM Vahid" w:hAnsi="XM Vahid" w:cs="XM Vahid" w:hint="cs"/>
                <w:sz w:val="20"/>
                <w:szCs w:val="20"/>
                <w:rtl/>
                <w:lang w:bidi="ar-MA"/>
              </w:rPr>
              <w:t>نحو 5 دقائق</w:t>
            </w:r>
          </w:p>
        </w:tc>
        <w:tc>
          <w:tcPr>
            <w:tcW w:w="6149" w:type="dxa"/>
            <w:shd w:val="clear" w:color="auto" w:fill="F2F9F5"/>
            <w:tcMar>
              <w:top w:w="22" w:type="dxa"/>
              <w:left w:w="55" w:type="dxa"/>
              <w:bottom w:w="22" w:type="dxa"/>
              <w:right w:w="55" w:type="dxa"/>
            </w:tcMar>
            <w:vAlign w:val="center"/>
          </w:tcPr>
          <w:p w14:paraId="025681D0" w14:textId="77777777" w:rsidR="007C1BF4" w:rsidRPr="001A2B9B" w:rsidRDefault="00000000" w:rsidP="001A2B9B">
            <w:pPr>
              <w:bidi/>
              <w:spacing w:after="0"/>
              <w:jc w:val="both"/>
              <w:rPr>
                <w:rFonts w:ascii="XM Vahid" w:hAnsi="XM Vahid" w:cs="XM Vahid" w:hint="cs"/>
              </w:rPr>
            </w:pPr>
            <w:r w:rsidRPr="001A2B9B">
              <w:rPr>
                <w:rFonts w:ascii="XM Vahid" w:hAnsi="XM Vahid" w:cs="XM Vahid" w:hint="cs"/>
                <w:sz w:val="20"/>
                <w:szCs w:val="20"/>
                <w:rtl/>
                <w:lang w:bidi="ar-MA"/>
              </w:rPr>
              <w:t>تلخيص التعلم في خريطة ذهنية أو قاعدة، سؤال ختامي، توجيه العمل اللاحق، وتسجيل نسبة التحكم.</w:t>
            </w:r>
          </w:p>
        </w:tc>
      </w:tr>
    </w:tbl>
    <w:p w14:paraId="6CD978FB" w14:textId="77777777" w:rsidR="007C1BF4" w:rsidRPr="001A2B9B" w:rsidRDefault="007C1BF4" w:rsidP="001A2B9B">
      <w:pPr>
        <w:bidi/>
        <w:spacing w:after="30"/>
        <w:rPr>
          <w:rFonts w:ascii="XM Vahid" w:hAnsi="XM Vahid" w:cs="XM Vahid" w:hint="cs"/>
        </w:rPr>
      </w:pPr>
    </w:p>
    <w:p w14:paraId="6E032520" w14:textId="77777777" w:rsidR="007C1BF4" w:rsidRPr="001A2B9B" w:rsidRDefault="00000000" w:rsidP="001A2B9B">
      <w:pPr>
        <w:bidi/>
        <w:spacing w:after="36"/>
        <w:jc w:val="both"/>
        <w:rPr>
          <w:rFonts w:ascii="XM Vahid" w:hAnsi="XM Vahid" w:cs="XM Vahid" w:hint="cs"/>
        </w:rPr>
      </w:pPr>
      <w:r w:rsidRPr="001A2B9B">
        <w:rPr>
          <w:rFonts w:ascii="XM Vahid" w:hAnsi="XM Vahid" w:cs="XM Vahid" w:hint="cs"/>
          <w:rtl/>
          <w:lang w:bidi="ar-MA"/>
        </w:rPr>
        <w:t>ويجمع التقويم بين التقويم التكويني أثناء الحصة والتقويم المرحلي في الأسبوع السادس (في مجالات المعرفة والتطبيق والاستدلال). أما زمنياً، فتُخصص حصتان أسبوعياً للنشاط العلمي: الأولى (40 دقيقة) في اليوم الخامس عقب الحصة الخامسة للرياضيات (30 دقيقة)، والثانية (60 دقيقة) في اليوم السادس.</w:t>
      </w:r>
    </w:p>
    <w:p w14:paraId="09B424DB" w14:textId="77777777" w:rsidR="007C1BF4" w:rsidRPr="001A2B9B" w:rsidRDefault="00000000" w:rsidP="001A2B9B">
      <w:pPr>
        <w:keepNext/>
        <w:pBdr>
          <w:bottom w:val="single" w:sz="12" w:space="2" w:color="2D6A4F"/>
        </w:pBdr>
        <w:bidi/>
        <w:spacing w:before="90" w:after="30"/>
        <w:rPr>
          <w:rFonts w:ascii="XM Vahid" w:hAnsi="XM Vahid" w:cs="XM Vahid" w:hint="cs"/>
        </w:rPr>
      </w:pPr>
      <w:r w:rsidRPr="001A2B9B">
        <w:rPr>
          <w:rFonts w:ascii="XM Vahid" w:hAnsi="XM Vahid" w:cs="XM Vahid" w:hint="cs"/>
          <w:b/>
          <w:bCs/>
          <w:color w:val="1B4332"/>
          <w:sz w:val="27"/>
          <w:szCs w:val="27"/>
          <w:rtl/>
          <w:lang w:bidi="ar-MA"/>
        </w:rPr>
        <w:t>4. خاتمة</w:t>
      </w:r>
    </w:p>
    <w:p w14:paraId="5EF68C25" w14:textId="77777777" w:rsidR="007C1BF4" w:rsidRDefault="00000000" w:rsidP="001A2B9B">
      <w:pPr>
        <w:keepNext/>
        <w:bidi/>
        <w:spacing w:after="36"/>
        <w:jc w:val="both"/>
        <w:rPr>
          <w:rFonts w:ascii="XM Vahid" w:hAnsi="XM Vahid" w:cs="XM Vahid"/>
          <w:lang w:bidi="ar-MA"/>
        </w:rPr>
      </w:pPr>
      <w:r w:rsidRPr="001A2B9B">
        <w:rPr>
          <w:rFonts w:ascii="XM Vahid" w:hAnsi="XM Vahid" w:cs="XM Vahid" w:hint="cs"/>
          <w:rtl/>
          <w:lang w:bidi="ar-MA"/>
        </w:rPr>
        <w:t>يتجلى من خلال هذه الورشة التذكيرية أن التعليم الصريح يمثل منهجية متكاملة للتخطيط والتنفيذ والتقويم تضبط بنية الحصة وزمنها، وتربط النمذجة بالممارسة الموجهة والمستقلة والتغذية الراجعة، وتصل التقويم التكويني بقرارات الدعم والإغناء وفق مصفوفات لولبية دقيقة. ويظل استثمار هذه المستجدات رهيناً بتنزيلها الإجرائي داخل الفصول الدراسية وتتبع أثرها الفعلي في تحصيل المتعلمين.</w:t>
      </w:r>
    </w:p>
    <w:p w14:paraId="1B592BF1" w14:textId="77777777" w:rsidR="00B562FE" w:rsidRDefault="00B562FE" w:rsidP="00B562FE">
      <w:pPr>
        <w:keepNext/>
        <w:bidi/>
        <w:spacing w:after="36"/>
        <w:jc w:val="both"/>
        <w:rPr>
          <w:rFonts w:ascii="XM Vahid" w:hAnsi="XM Vahid" w:cs="XM Vahid"/>
          <w:lang w:bidi="ar-MA"/>
        </w:rPr>
      </w:pPr>
    </w:p>
    <w:p w14:paraId="1F3AFB14" w14:textId="77777777" w:rsidR="00B562FE" w:rsidRDefault="00B562FE" w:rsidP="00B562FE">
      <w:pPr>
        <w:keepNext/>
        <w:bidi/>
        <w:spacing w:after="36"/>
        <w:jc w:val="both"/>
        <w:rPr>
          <w:rFonts w:ascii="XM Vahid" w:hAnsi="XM Vahid" w:cs="XM Vahid"/>
          <w:lang w:bidi="ar-MA"/>
        </w:rPr>
      </w:pPr>
    </w:p>
    <w:p w14:paraId="1A6B41C0" w14:textId="77777777" w:rsidR="00B562FE" w:rsidRPr="001A2B9B" w:rsidRDefault="00B562FE" w:rsidP="00B562FE">
      <w:pPr>
        <w:keepNext/>
        <w:bidi/>
        <w:spacing w:after="36"/>
        <w:jc w:val="both"/>
        <w:rPr>
          <w:rFonts w:ascii="XM Vahid" w:hAnsi="XM Vahid" w:cs="XM Vahid" w:hint="cs"/>
        </w:rPr>
      </w:pPr>
    </w:p>
    <w:tbl>
      <w:tblPr>
        <w:bidiVisual/>
        <w:tblW w:w="0" w:type="auto"/>
        <w:jc w:val="center"/>
        <w:tblBorders>
          <w:top w:val="single" w:sz="6" w:space="0" w:color="B7D5C4"/>
          <w:left w:val="single" w:sz="6" w:space="0" w:color="B7D5C4"/>
          <w:bottom w:val="single" w:sz="6" w:space="0" w:color="B7D5C4"/>
          <w:right w:val="single" w:sz="6" w:space="0" w:color="B7D5C4"/>
          <w:insideH w:val="single" w:sz="6" w:space="0" w:color="B7D5C4"/>
          <w:insideV w:val="single" w:sz="6" w:space="0" w:color="B7D5C4"/>
        </w:tblBorders>
        <w:tblLook w:val="04A0" w:firstRow="1" w:lastRow="0" w:firstColumn="1" w:lastColumn="0" w:noHBand="0" w:noVBand="1"/>
      </w:tblPr>
      <w:tblGrid>
        <w:gridCol w:w="3346"/>
        <w:gridCol w:w="3346"/>
        <w:gridCol w:w="3346"/>
      </w:tblGrid>
      <w:tr w:rsidR="007C1BF4" w:rsidRPr="001A2B9B" w14:paraId="68C92A93" w14:textId="77777777">
        <w:trPr>
          <w:cantSplit/>
          <w:tblHeader/>
          <w:jc w:val="center"/>
        </w:trPr>
        <w:tc>
          <w:tcPr>
            <w:tcW w:w="3346" w:type="dxa"/>
            <w:shd w:val="clear" w:color="auto" w:fill="F2F9F5"/>
            <w:tcMar>
              <w:top w:w="28" w:type="dxa"/>
              <w:left w:w="60" w:type="dxa"/>
              <w:bottom w:w="65" w:type="dxa"/>
              <w:right w:w="60" w:type="dxa"/>
            </w:tcMar>
          </w:tcPr>
          <w:p w14:paraId="336B5630"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توقيع الأستاذ(ة) المقرر(ة):</w:t>
            </w:r>
          </w:p>
        </w:tc>
        <w:tc>
          <w:tcPr>
            <w:tcW w:w="3346" w:type="dxa"/>
            <w:shd w:val="clear" w:color="auto" w:fill="F2F9F5"/>
            <w:tcMar>
              <w:top w:w="28" w:type="dxa"/>
              <w:left w:w="60" w:type="dxa"/>
              <w:bottom w:w="65" w:type="dxa"/>
              <w:right w:w="60" w:type="dxa"/>
            </w:tcMar>
          </w:tcPr>
          <w:p w14:paraId="37D634BF"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توقيع المنسق(ة) التربوي(ة):</w:t>
            </w:r>
          </w:p>
        </w:tc>
        <w:tc>
          <w:tcPr>
            <w:tcW w:w="3346" w:type="dxa"/>
            <w:shd w:val="clear" w:color="auto" w:fill="F2F9F5"/>
            <w:tcMar>
              <w:top w:w="28" w:type="dxa"/>
              <w:left w:w="60" w:type="dxa"/>
              <w:bottom w:w="65" w:type="dxa"/>
              <w:right w:w="60" w:type="dxa"/>
            </w:tcMar>
          </w:tcPr>
          <w:p w14:paraId="2FB25DE7" w14:textId="77777777" w:rsidR="007C1BF4" w:rsidRPr="001A2B9B" w:rsidRDefault="00000000" w:rsidP="001A2B9B">
            <w:pPr>
              <w:keepNext/>
              <w:bidi/>
              <w:spacing w:after="0"/>
              <w:jc w:val="center"/>
              <w:rPr>
                <w:rFonts w:ascii="XM Vahid" w:hAnsi="XM Vahid" w:cs="XM Vahid" w:hint="cs"/>
              </w:rPr>
            </w:pPr>
            <w:r w:rsidRPr="001A2B9B">
              <w:rPr>
                <w:rFonts w:ascii="XM Vahid" w:hAnsi="XM Vahid" w:cs="XM Vahid" w:hint="cs"/>
                <w:b/>
                <w:bCs/>
                <w:color w:val="1B4332"/>
                <w:sz w:val="20"/>
                <w:szCs w:val="20"/>
                <w:rtl/>
                <w:lang w:bidi="ar-MA"/>
              </w:rPr>
              <w:t>خاتم وتوقيع السيد(ة) المدير(ة):</w:t>
            </w:r>
          </w:p>
        </w:tc>
      </w:tr>
    </w:tbl>
    <w:p w14:paraId="08734A6F" w14:textId="77777777" w:rsidR="00081321" w:rsidRPr="001A2B9B" w:rsidRDefault="00081321" w:rsidP="001A2B9B">
      <w:pPr>
        <w:rPr>
          <w:rFonts w:ascii="XM Vahid" w:hAnsi="XM Vahid" w:cs="XM Vahid" w:hint="cs"/>
        </w:rPr>
      </w:pPr>
    </w:p>
    <w:sectPr w:rsidR="00081321" w:rsidRPr="001A2B9B" w:rsidSect="00034616">
      <w:footerReference w:type="default" r:id="rId9"/>
      <w:pgSz w:w="11909" w:h="16834"/>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481DC6" w14:textId="77777777" w:rsidR="00081321" w:rsidRDefault="00081321">
      <w:pPr>
        <w:spacing w:after="0" w:line="240" w:lineRule="auto"/>
        <w:rPr>
          <w:rFonts w:hint="eastAsia"/>
        </w:rPr>
      </w:pPr>
      <w:r>
        <w:separator/>
      </w:r>
    </w:p>
  </w:endnote>
  <w:endnote w:type="continuationSeparator" w:id="0">
    <w:p w14:paraId="12BEC01F" w14:textId="77777777" w:rsidR="00081321" w:rsidRDefault="0008132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A5E487" w14:textId="77777777" w:rsidR="007C1BF4" w:rsidRDefault="00000000">
    <w:pPr>
      <w:pStyle w:val="Footer"/>
      <w:bidi/>
      <w:spacing w:line="260" w:lineRule="exact"/>
      <w:jc w:val="center"/>
      <w:rPr>
        <w:rFonts w:hint="eastAsia"/>
      </w:rPr>
    </w:pPr>
    <w:r>
      <w:rPr>
        <w:rFonts w:ascii="Noto Naskh Arabic" w:hAnsi="Noto Naskh Arabic"/>
        <w:color w:val="475569"/>
        <w:sz w:val="19"/>
        <w:szCs w:val="19"/>
        <w:rtl/>
        <w:lang w:bidi="ar-MA"/>
      </w:rPr>
      <w:t>تقرير الورشة التذكيرية للرياضيات والنشاط العلمي — مؤسسات الريادة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FC6653" w14:textId="77777777" w:rsidR="00081321" w:rsidRDefault="00081321">
      <w:pPr>
        <w:spacing w:after="0" w:line="240" w:lineRule="auto"/>
        <w:rPr>
          <w:rFonts w:hint="eastAsia"/>
        </w:rPr>
      </w:pPr>
      <w:r>
        <w:separator/>
      </w:r>
    </w:p>
  </w:footnote>
  <w:footnote w:type="continuationSeparator" w:id="0">
    <w:p w14:paraId="090F7DDF" w14:textId="77777777" w:rsidR="00081321" w:rsidRDefault="0008132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6960734">
    <w:abstractNumId w:val="8"/>
  </w:num>
  <w:num w:numId="2" w16cid:durableId="1336418169">
    <w:abstractNumId w:val="6"/>
  </w:num>
  <w:num w:numId="3" w16cid:durableId="1522667748">
    <w:abstractNumId w:val="5"/>
  </w:num>
  <w:num w:numId="4" w16cid:durableId="381178910">
    <w:abstractNumId w:val="4"/>
  </w:num>
  <w:num w:numId="5" w16cid:durableId="848715758">
    <w:abstractNumId w:val="7"/>
  </w:num>
  <w:num w:numId="6" w16cid:durableId="63339679">
    <w:abstractNumId w:val="3"/>
  </w:num>
  <w:num w:numId="7" w16cid:durableId="480538907">
    <w:abstractNumId w:val="2"/>
  </w:num>
  <w:num w:numId="8" w16cid:durableId="4482775">
    <w:abstractNumId w:val="1"/>
  </w:num>
  <w:num w:numId="9" w16cid:durableId="6228838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321"/>
    <w:rsid w:val="0015074B"/>
    <w:rsid w:val="001A2B9B"/>
    <w:rsid w:val="0029639D"/>
    <w:rsid w:val="00326F90"/>
    <w:rsid w:val="006F344C"/>
    <w:rsid w:val="007C1BF4"/>
    <w:rsid w:val="00AA1D8D"/>
    <w:rsid w:val="00B47730"/>
    <w:rsid w:val="00B562F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1724C"/>
  <w14:defaultImageDpi w14:val="300"/>
  <w15:docId w15:val="{42257002-E747-AD47-8CB4-9E2EBD10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3</cp:revision>
  <dcterms:created xsi:type="dcterms:W3CDTF">2013-12-23T23:15:00Z</dcterms:created>
  <dcterms:modified xsi:type="dcterms:W3CDTF">2026-10-20T00:27:00Z</dcterms:modified>
  <cp:category/>
</cp:coreProperties>
</file>