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88C6F1" w14:textId="77777777" w:rsidR="008C37E2" w:rsidRPr="009F0703" w:rsidRDefault="00000000" w:rsidP="009F0703">
      <w:pPr>
        <w:bidi/>
        <w:spacing w:after="60"/>
        <w:jc w:val="center"/>
        <w:rPr>
          <w:rFonts w:ascii="XM Vahid" w:hAnsi="XM Vahid" w:cs="XM Vahid" w:hint="cs"/>
        </w:rPr>
      </w:pPr>
      <w:r w:rsidRPr="009F0703">
        <w:rPr>
          <w:rFonts w:ascii="XM Vahid" w:hAnsi="XM Vahid" w:cs="XM Vahid" w:hint="cs"/>
          <w:noProof/>
        </w:rPr>
        <w:drawing>
          <wp:inline distT="0" distB="0" distL="0" distR="0" wp14:anchorId="1132BFA0" wp14:editId="06065794">
            <wp:extent cx="2003579" cy="123491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2026196" cy="1248851"/>
                    </a:xfrm>
                    <a:prstGeom prst="rect">
                      <a:avLst/>
                    </a:prstGeom>
                  </pic:spPr>
                </pic:pic>
              </a:graphicData>
            </a:graphic>
          </wp:inline>
        </w:drawing>
      </w:r>
    </w:p>
    <w:tbl>
      <w:tblPr>
        <w:bidiVisual/>
        <w:tblW w:w="0" w:type="auto"/>
        <w:jc w:val="center"/>
        <w:tblBorders>
          <w:top w:val="single" w:sz="8" w:space="0" w:color="0F4C5C"/>
          <w:left w:val="single" w:sz="8" w:space="0" w:color="0F4C5C"/>
          <w:bottom w:val="single" w:sz="8" w:space="0" w:color="0F4C5C"/>
          <w:right w:val="single" w:sz="8" w:space="0" w:color="0F4C5C"/>
          <w:insideH w:val="single" w:sz="8" w:space="0" w:color="0F4C5C"/>
          <w:insideV w:val="single" w:sz="8" w:space="0" w:color="0F4C5C"/>
        </w:tblBorders>
        <w:tblLook w:val="04A0" w:firstRow="1" w:lastRow="0" w:firstColumn="1" w:lastColumn="0" w:noHBand="0" w:noVBand="1"/>
      </w:tblPr>
      <w:tblGrid>
        <w:gridCol w:w="10037"/>
      </w:tblGrid>
      <w:tr w:rsidR="008C37E2" w:rsidRPr="009F0703" w14:paraId="349450D9" w14:textId="77777777">
        <w:trPr>
          <w:jc w:val="center"/>
        </w:trPr>
        <w:tc>
          <w:tcPr>
            <w:tcW w:w="10037" w:type="dxa"/>
            <w:shd w:val="clear" w:color="auto" w:fill="0F4C5C"/>
            <w:tcMar>
              <w:top w:w="70" w:type="dxa"/>
              <w:left w:w="110" w:type="dxa"/>
              <w:bottom w:w="70" w:type="dxa"/>
              <w:right w:w="110" w:type="dxa"/>
            </w:tcMar>
          </w:tcPr>
          <w:p w14:paraId="6844DB0C" w14:textId="77777777" w:rsidR="008C37E2" w:rsidRPr="009F0703" w:rsidRDefault="00000000" w:rsidP="009F0703">
            <w:pPr>
              <w:bidi/>
              <w:spacing w:after="0"/>
              <w:jc w:val="center"/>
              <w:rPr>
                <w:rFonts w:ascii="XM Vahid" w:hAnsi="XM Vahid" w:cs="XM Vahid" w:hint="cs"/>
              </w:rPr>
            </w:pPr>
            <w:r w:rsidRPr="009F0703">
              <w:rPr>
                <w:rFonts w:ascii="XM Vahid" w:hAnsi="XM Vahid" w:cs="XM Vahid" w:hint="cs"/>
                <w:b/>
                <w:bCs/>
                <w:color w:val="FFFFFF"/>
                <w:sz w:val="31"/>
                <w:szCs w:val="31"/>
                <w:rtl/>
                <w:lang w:bidi="ar-MA"/>
              </w:rPr>
              <w:t>تقرير تركيبي حول أشغال اليوم الثاني من الدورة الوطنية في التعليم الصريح</w:t>
            </w:r>
          </w:p>
        </w:tc>
      </w:tr>
    </w:tbl>
    <w:p w14:paraId="38EE677B" w14:textId="77777777" w:rsidR="008C37E2" w:rsidRPr="009F0703" w:rsidRDefault="008C37E2" w:rsidP="009F0703">
      <w:pPr>
        <w:bidi/>
        <w:spacing w:after="20"/>
        <w:rPr>
          <w:rFonts w:ascii="XM Vahid" w:hAnsi="XM Vahid" w:cs="XM Vahid" w:hint="cs"/>
        </w:rPr>
      </w:pPr>
    </w:p>
    <w:tbl>
      <w:tblPr>
        <w:bidiVisual/>
        <w:tblW w:w="0" w:type="auto"/>
        <w:jc w:val="center"/>
        <w:tblBorders>
          <w:top w:val="single" w:sz="4" w:space="0" w:color="B8D4DC"/>
          <w:left w:val="single" w:sz="4" w:space="0" w:color="B8D4DC"/>
          <w:bottom w:val="single" w:sz="4" w:space="0" w:color="B8D4DC"/>
          <w:right w:val="single" w:sz="4" w:space="0" w:color="B8D4DC"/>
          <w:insideH w:val="single" w:sz="4" w:space="0" w:color="B8D4DC"/>
          <w:insideV w:val="single" w:sz="4" w:space="0" w:color="B8D4DC"/>
        </w:tblBorders>
        <w:tblLayout w:type="fixed"/>
        <w:tblLook w:val="04A0" w:firstRow="1" w:lastRow="0" w:firstColumn="1" w:lastColumn="0" w:noHBand="0" w:noVBand="1"/>
      </w:tblPr>
      <w:tblGrid>
        <w:gridCol w:w="3346"/>
        <w:gridCol w:w="3346"/>
      </w:tblGrid>
      <w:tr w:rsidR="009F0703" w:rsidRPr="009F0703" w14:paraId="58B319B2" w14:textId="77777777">
        <w:trPr>
          <w:cantSplit/>
          <w:tblHeader/>
          <w:jc w:val="center"/>
        </w:trPr>
        <w:tc>
          <w:tcPr>
            <w:tcW w:w="3346" w:type="dxa"/>
            <w:shd w:val="clear" w:color="auto" w:fill="F0F7F9"/>
            <w:tcMar>
              <w:top w:w="40" w:type="dxa"/>
              <w:left w:w="65" w:type="dxa"/>
              <w:bottom w:w="40" w:type="dxa"/>
              <w:right w:w="65" w:type="dxa"/>
            </w:tcMar>
          </w:tcPr>
          <w:p w14:paraId="2D049A93" w14:textId="77777777" w:rsidR="009F0703" w:rsidRPr="009F0703" w:rsidRDefault="009F0703" w:rsidP="009F0703">
            <w:pPr>
              <w:keepNext/>
              <w:bidi/>
              <w:spacing w:after="0"/>
              <w:jc w:val="center"/>
              <w:rPr>
                <w:rFonts w:ascii="XM Vahid" w:hAnsi="XM Vahid" w:cs="XM Vahid" w:hint="cs"/>
              </w:rPr>
            </w:pPr>
            <w:r w:rsidRPr="009F0703">
              <w:rPr>
                <w:rFonts w:ascii="XM Vahid" w:hAnsi="XM Vahid" w:cs="XM Vahid" w:hint="cs"/>
                <w:b/>
                <w:bCs/>
                <w:color w:val="0F4C5C"/>
                <w:sz w:val="20"/>
                <w:szCs w:val="20"/>
                <w:rtl/>
                <w:lang w:bidi="ar-MA"/>
              </w:rPr>
              <w:t xml:space="preserve">الإطار: </w:t>
            </w:r>
            <w:r w:rsidRPr="009F0703">
              <w:rPr>
                <w:rFonts w:ascii="XM Vahid" w:hAnsi="XM Vahid" w:cs="XM Vahid" w:hint="cs"/>
                <w:sz w:val="20"/>
                <w:szCs w:val="20"/>
                <w:rtl/>
                <w:lang w:bidi="ar-MA"/>
              </w:rPr>
              <w:t>الدورة التكوينية الوطنية (موسم 2026 / 2027)</w:t>
            </w:r>
          </w:p>
        </w:tc>
        <w:tc>
          <w:tcPr>
            <w:tcW w:w="3346" w:type="dxa"/>
            <w:shd w:val="clear" w:color="auto" w:fill="F0F7F9"/>
            <w:tcMar>
              <w:top w:w="40" w:type="dxa"/>
              <w:left w:w="65" w:type="dxa"/>
              <w:bottom w:w="40" w:type="dxa"/>
              <w:right w:w="65" w:type="dxa"/>
            </w:tcMar>
          </w:tcPr>
          <w:p w14:paraId="24AAB86B" w14:textId="77777777" w:rsidR="009F0703" w:rsidRPr="009F0703" w:rsidRDefault="009F0703" w:rsidP="009F0703">
            <w:pPr>
              <w:keepNext/>
              <w:bidi/>
              <w:spacing w:after="0"/>
              <w:jc w:val="center"/>
              <w:rPr>
                <w:rFonts w:ascii="XM Vahid" w:hAnsi="XM Vahid" w:cs="XM Vahid" w:hint="cs"/>
              </w:rPr>
            </w:pPr>
            <w:r w:rsidRPr="009F0703">
              <w:rPr>
                <w:rFonts w:ascii="XM Vahid" w:hAnsi="XM Vahid" w:cs="XM Vahid" w:hint="cs"/>
                <w:b/>
                <w:bCs/>
                <w:color w:val="0F4C5C"/>
                <w:sz w:val="20"/>
                <w:szCs w:val="20"/>
                <w:rtl/>
                <w:lang w:bidi="ar-MA"/>
              </w:rPr>
              <w:t xml:space="preserve">الورشتان: </w:t>
            </w:r>
            <w:r w:rsidRPr="009F0703">
              <w:rPr>
                <w:rFonts w:ascii="XM Vahid" w:hAnsi="XM Vahid" w:cs="XM Vahid" w:hint="cs"/>
                <w:sz w:val="20"/>
                <w:szCs w:val="20"/>
                <w:rtl/>
                <w:lang w:bidi="ar-MA"/>
              </w:rPr>
              <w:t>الرياضيات والنشاط العلمي</w:t>
            </w:r>
          </w:p>
        </w:tc>
      </w:tr>
    </w:tbl>
    <w:p w14:paraId="69EDA338" w14:textId="77777777" w:rsidR="008C37E2" w:rsidRPr="009F0703" w:rsidRDefault="00000000" w:rsidP="009F0703">
      <w:pPr>
        <w:keepNext/>
        <w:pBdr>
          <w:bottom w:val="single" w:sz="12" w:space="2" w:color="1A759F"/>
        </w:pBdr>
        <w:bidi/>
        <w:spacing w:before="120" w:after="40"/>
        <w:rPr>
          <w:rFonts w:ascii="XM Vahid" w:hAnsi="XM Vahid" w:cs="XM Vahid" w:hint="cs"/>
        </w:rPr>
      </w:pPr>
      <w:r w:rsidRPr="009F0703">
        <w:rPr>
          <w:rFonts w:ascii="XM Vahid" w:hAnsi="XM Vahid" w:cs="XM Vahid" w:hint="cs"/>
          <w:b/>
          <w:bCs/>
          <w:color w:val="0F4C5C"/>
          <w:sz w:val="28"/>
          <w:szCs w:val="28"/>
          <w:rtl/>
          <w:lang w:bidi="ar-MA"/>
        </w:rPr>
        <w:t>1. تقديم عام وهيكلة محاور اليوم الثاني</w:t>
      </w:r>
    </w:p>
    <w:p w14:paraId="5C9B8837" w14:textId="77777777" w:rsidR="008C37E2" w:rsidRPr="009F0703" w:rsidRDefault="00000000" w:rsidP="009F0703">
      <w:pPr>
        <w:keepNext/>
        <w:bidi/>
        <w:spacing w:after="44"/>
        <w:jc w:val="both"/>
        <w:rPr>
          <w:rFonts w:ascii="XM Vahid" w:hAnsi="XM Vahid" w:cs="XM Vahid" w:hint="cs"/>
        </w:rPr>
      </w:pPr>
      <w:r w:rsidRPr="009F0703">
        <w:rPr>
          <w:rFonts w:ascii="XM Vahid" w:hAnsi="XM Vahid" w:cs="XM Vahid" w:hint="cs"/>
          <w:rtl/>
          <w:lang w:bidi="ar-MA"/>
        </w:rPr>
        <w:t>مواصلةً لأشغال الدورة التكوينية الوطنية حول التعليم الصريح الموجهة لهيئة التدريس بمؤسسات الريادة برسم الموسم الدراسي 2026 / 2027، خُصصت جلسات اليوم الثاني لتعميق الاشتغال الديداكتيكي حول مكونين علميين أساسيين هما: برنامج الرياضيات وبرنامج النشاط العلمي بالسلك الابتدائي، وذلك وفق البرمجة المحورية الآتية:</w:t>
      </w:r>
    </w:p>
    <w:tbl>
      <w:tblPr>
        <w:bidiVisual/>
        <w:tblW w:w="0" w:type="auto"/>
        <w:jc w:val="center"/>
        <w:tblBorders>
          <w:top w:val="single" w:sz="6" w:space="0" w:color="B8D4DC"/>
          <w:left w:val="single" w:sz="6" w:space="0" w:color="B8D4DC"/>
          <w:bottom w:val="single" w:sz="6" w:space="0" w:color="B8D4DC"/>
          <w:right w:val="single" w:sz="6" w:space="0" w:color="B8D4DC"/>
          <w:insideH w:val="single" w:sz="6" w:space="0" w:color="B8D4DC"/>
          <w:insideV w:val="single" w:sz="6" w:space="0" w:color="B8D4DC"/>
        </w:tblBorders>
        <w:tblLayout w:type="fixed"/>
        <w:tblLook w:val="04A0" w:firstRow="1" w:lastRow="0" w:firstColumn="1" w:lastColumn="0" w:noHBand="0" w:noVBand="1"/>
      </w:tblPr>
      <w:tblGrid>
        <w:gridCol w:w="2952"/>
        <w:gridCol w:w="7085"/>
      </w:tblGrid>
      <w:tr w:rsidR="008C37E2" w:rsidRPr="009F0703" w14:paraId="2837D106" w14:textId="77777777">
        <w:trPr>
          <w:cantSplit/>
          <w:tblHeader/>
          <w:jc w:val="center"/>
        </w:trPr>
        <w:tc>
          <w:tcPr>
            <w:tcW w:w="2952" w:type="dxa"/>
            <w:shd w:val="clear" w:color="auto" w:fill="0F4C5C"/>
            <w:tcMar>
              <w:top w:w="32" w:type="dxa"/>
              <w:left w:w="60" w:type="dxa"/>
              <w:bottom w:w="32" w:type="dxa"/>
              <w:right w:w="60" w:type="dxa"/>
            </w:tcMar>
            <w:vAlign w:val="center"/>
          </w:tcPr>
          <w:p w14:paraId="55C57CE5" w14:textId="77777777" w:rsidR="008C37E2" w:rsidRPr="009F0703" w:rsidRDefault="00000000" w:rsidP="009F0703">
            <w:pPr>
              <w:keepNext/>
              <w:bidi/>
              <w:spacing w:after="0"/>
              <w:jc w:val="center"/>
              <w:rPr>
                <w:rFonts w:ascii="XM Vahid" w:hAnsi="XM Vahid" w:cs="XM Vahid" w:hint="cs"/>
              </w:rPr>
            </w:pPr>
            <w:r w:rsidRPr="009F0703">
              <w:rPr>
                <w:rFonts w:ascii="XM Vahid" w:hAnsi="XM Vahid" w:cs="XM Vahid" w:hint="cs"/>
                <w:b/>
                <w:bCs/>
                <w:color w:val="FFFFFF"/>
                <w:sz w:val="21"/>
                <w:szCs w:val="21"/>
                <w:rtl/>
                <w:lang w:bidi="ar-MA"/>
              </w:rPr>
              <w:t>الورشة التكوينية</w:t>
            </w:r>
          </w:p>
        </w:tc>
        <w:tc>
          <w:tcPr>
            <w:tcW w:w="7085" w:type="dxa"/>
            <w:shd w:val="clear" w:color="auto" w:fill="0F4C5C"/>
            <w:tcMar>
              <w:top w:w="32" w:type="dxa"/>
              <w:left w:w="60" w:type="dxa"/>
              <w:bottom w:w="32" w:type="dxa"/>
              <w:right w:w="60" w:type="dxa"/>
            </w:tcMar>
            <w:vAlign w:val="center"/>
          </w:tcPr>
          <w:p w14:paraId="14555202" w14:textId="77777777" w:rsidR="008C37E2" w:rsidRPr="009F0703" w:rsidRDefault="00000000" w:rsidP="009F0703">
            <w:pPr>
              <w:keepNext/>
              <w:bidi/>
              <w:spacing w:after="0"/>
              <w:jc w:val="center"/>
              <w:rPr>
                <w:rFonts w:ascii="XM Vahid" w:hAnsi="XM Vahid" w:cs="XM Vahid" w:hint="cs"/>
              </w:rPr>
            </w:pPr>
            <w:r w:rsidRPr="009F0703">
              <w:rPr>
                <w:rFonts w:ascii="XM Vahid" w:hAnsi="XM Vahid" w:cs="XM Vahid" w:hint="cs"/>
                <w:b/>
                <w:bCs/>
                <w:color w:val="FFFFFF"/>
                <w:sz w:val="21"/>
                <w:szCs w:val="21"/>
                <w:rtl/>
                <w:lang w:bidi="ar-MA"/>
              </w:rPr>
              <w:t>المحاور والمرتكزات الأساسية المتناولة في العرض والمناقشة</w:t>
            </w:r>
          </w:p>
        </w:tc>
      </w:tr>
      <w:tr w:rsidR="008C37E2" w:rsidRPr="009F0703" w14:paraId="7A395111" w14:textId="77777777">
        <w:trPr>
          <w:cantSplit/>
          <w:jc w:val="center"/>
        </w:trPr>
        <w:tc>
          <w:tcPr>
            <w:tcW w:w="2952" w:type="dxa"/>
            <w:shd w:val="clear" w:color="auto" w:fill="DCEEF3"/>
            <w:tcMar>
              <w:top w:w="28" w:type="dxa"/>
              <w:left w:w="60" w:type="dxa"/>
              <w:bottom w:w="28" w:type="dxa"/>
              <w:right w:w="60" w:type="dxa"/>
            </w:tcMar>
            <w:vAlign w:val="center"/>
          </w:tcPr>
          <w:p w14:paraId="005A92CC" w14:textId="77777777" w:rsidR="008C37E2" w:rsidRPr="009F0703" w:rsidRDefault="00000000" w:rsidP="009F0703">
            <w:pPr>
              <w:keepNext/>
              <w:bidi/>
              <w:spacing w:after="0"/>
              <w:rPr>
                <w:rFonts w:ascii="XM Vahid" w:hAnsi="XM Vahid" w:cs="XM Vahid" w:hint="cs"/>
              </w:rPr>
            </w:pPr>
            <w:r w:rsidRPr="009F0703">
              <w:rPr>
                <w:rFonts w:ascii="XM Vahid" w:hAnsi="XM Vahid" w:cs="XM Vahid" w:hint="cs"/>
                <w:b/>
                <w:bCs/>
                <w:color w:val="0F4C5C"/>
                <w:sz w:val="20"/>
                <w:szCs w:val="20"/>
                <w:rtl/>
                <w:lang w:bidi="ar-MA"/>
              </w:rPr>
              <w:t>الورشة الأولى: تدريس الرياضيات</w:t>
            </w:r>
          </w:p>
        </w:tc>
        <w:tc>
          <w:tcPr>
            <w:tcW w:w="7085" w:type="dxa"/>
            <w:tcMar>
              <w:top w:w="28" w:type="dxa"/>
              <w:left w:w="60" w:type="dxa"/>
              <w:bottom w:w="28" w:type="dxa"/>
              <w:right w:w="60" w:type="dxa"/>
            </w:tcMar>
            <w:vAlign w:val="center"/>
          </w:tcPr>
          <w:p w14:paraId="2DBE57C1" w14:textId="77777777" w:rsidR="008C37E2" w:rsidRPr="009F0703" w:rsidRDefault="00000000" w:rsidP="009F0703">
            <w:pPr>
              <w:keepNext/>
              <w:bidi/>
              <w:spacing w:after="0"/>
              <w:jc w:val="both"/>
              <w:rPr>
                <w:rFonts w:ascii="XM Vahid" w:hAnsi="XM Vahid" w:cs="XM Vahid" w:hint="cs"/>
              </w:rPr>
            </w:pPr>
            <w:r w:rsidRPr="009F0703">
              <w:rPr>
                <w:rFonts w:ascii="XM Vahid" w:hAnsi="XM Vahid" w:cs="XM Vahid" w:hint="cs"/>
                <w:sz w:val="20"/>
                <w:szCs w:val="20"/>
                <w:rtl/>
                <w:lang w:bidi="ar-MA"/>
              </w:rPr>
              <w:t>مستجدات منهاج الرياضيات بالسلك الابتدائي؛ آليات التحقق من بلوغ أهداف التعلم؛ انتظام المضامين ومصفوفات المدى والتتابع؛ هندسة حصص التعلم وتحليل نموذج درس تطبيقي.</w:t>
            </w:r>
          </w:p>
        </w:tc>
      </w:tr>
      <w:tr w:rsidR="008C37E2" w:rsidRPr="009F0703" w14:paraId="5FC98020" w14:textId="77777777">
        <w:trPr>
          <w:cantSplit/>
          <w:jc w:val="center"/>
        </w:trPr>
        <w:tc>
          <w:tcPr>
            <w:tcW w:w="2952" w:type="dxa"/>
            <w:shd w:val="clear" w:color="auto" w:fill="F0F7F9"/>
            <w:tcMar>
              <w:top w:w="28" w:type="dxa"/>
              <w:left w:w="60" w:type="dxa"/>
              <w:bottom w:w="28" w:type="dxa"/>
              <w:right w:w="60" w:type="dxa"/>
            </w:tcMar>
            <w:vAlign w:val="center"/>
          </w:tcPr>
          <w:p w14:paraId="03E7EC1F" w14:textId="77777777" w:rsidR="008C37E2" w:rsidRPr="009F0703" w:rsidRDefault="00000000" w:rsidP="009F0703">
            <w:pPr>
              <w:bidi/>
              <w:spacing w:after="0"/>
              <w:rPr>
                <w:rFonts w:ascii="XM Vahid" w:hAnsi="XM Vahid" w:cs="XM Vahid" w:hint="cs"/>
              </w:rPr>
            </w:pPr>
            <w:r w:rsidRPr="009F0703">
              <w:rPr>
                <w:rFonts w:ascii="XM Vahid" w:hAnsi="XM Vahid" w:cs="XM Vahid" w:hint="cs"/>
                <w:b/>
                <w:bCs/>
                <w:color w:val="0F4C5C"/>
                <w:sz w:val="20"/>
                <w:szCs w:val="20"/>
                <w:rtl/>
                <w:lang w:bidi="ar-MA"/>
              </w:rPr>
              <w:t>الورشة الثانية: تدريس النشاط العلمي</w:t>
            </w:r>
          </w:p>
        </w:tc>
        <w:tc>
          <w:tcPr>
            <w:tcW w:w="7085" w:type="dxa"/>
            <w:shd w:val="clear" w:color="auto" w:fill="F0F7F9"/>
            <w:tcMar>
              <w:top w:w="28" w:type="dxa"/>
              <w:left w:w="60" w:type="dxa"/>
              <w:bottom w:w="28" w:type="dxa"/>
              <w:right w:w="60" w:type="dxa"/>
            </w:tcMar>
            <w:vAlign w:val="center"/>
          </w:tcPr>
          <w:p w14:paraId="735A06F3" w14:textId="77777777" w:rsidR="008C37E2" w:rsidRPr="009F0703" w:rsidRDefault="00000000" w:rsidP="009F0703">
            <w:pPr>
              <w:bidi/>
              <w:spacing w:after="0"/>
              <w:jc w:val="both"/>
              <w:rPr>
                <w:rFonts w:ascii="XM Vahid" w:hAnsi="XM Vahid" w:cs="XM Vahid" w:hint="cs"/>
              </w:rPr>
            </w:pPr>
            <w:r w:rsidRPr="009F0703">
              <w:rPr>
                <w:rFonts w:ascii="XM Vahid" w:hAnsi="XM Vahid" w:cs="XM Vahid" w:hint="cs"/>
                <w:sz w:val="20"/>
                <w:szCs w:val="20"/>
                <w:rtl/>
                <w:lang w:bidi="ar-MA"/>
              </w:rPr>
              <w:t>المرجعيات العلمية ودواعي ومبادئ تحيين البرنامج الدراسي؛ الهندسة البيداغوجية لتدريس النشاط العلمي بمدارس الريادة؛ مكونات العدة الديداكتيكية وتدبير الحصة الدراسية.</w:t>
            </w:r>
          </w:p>
        </w:tc>
      </w:tr>
    </w:tbl>
    <w:p w14:paraId="50454289" w14:textId="77777777" w:rsidR="008C37E2" w:rsidRPr="009F0703" w:rsidRDefault="008C37E2" w:rsidP="009F0703">
      <w:pPr>
        <w:bidi/>
        <w:spacing w:after="40"/>
        <w:rPr>
          <w:rFonts w:ascii="XM Vahid" w:hAnsi="XM Vahid" w:cs="XM Vahid" w:hint="cs"/>
        </w:rPr>
      </w:pPr>
    </w:p>
    <w:p w14:paraId="0C1665BA" w14:textId="77777777" w:rsidR="008C37E2" w:rsidRPr="009F0703" w:rsidRDefault="00000000" w:rsidP="009F0703">
      <w:pPr>
        <w:keepNext/>
        <w:pBdr>
          <w:bottom w:val="single" w:sz="12" w:space="2" w:color="1A759F"/>
        </w:pBdr>
        <w:bidi/>
        <w:spacing w:before="120" w:after="40"/>
        <w:rPr>
          <w:rFonts w:ascii="XM Vahid" w:hAnsi="XM Vahid" w:cs="XM Vahid" w:hint="cs"/>
        </w:rPr>
      </w:pPr>
      <w:r w:rsidRPr="009F0703">
        <w:rPr>
          <w:rFonts w:ascii="XM Vahid" w:hAnsi="XM Vahid" w:cs="XM Vahid" w:hint="cs"/>
          <w:b/>
          <w:bCs/>
          <w:color w:val="0F4C5C"/>
          <w:sz w:val="28"/>
          <w:szCs w:val="28"/>
          <w:rtl/>
          <w:lang w:bidi="ar-MA"/>
        </w:rPr>
        <w:t>2. المحور الأول: ورشة تدريس الرياضيات بالسلك الابتدائي</w:t>
      </w:r>
    </w:p>
    <w:p w14:paraId="52494FE2" w14:textId="77777777" w:rsidR="008C37E2" w:rsidRPr="009F0703" w:rsidRDefault="00000000" w:rsidP="009F0703">
      <w:pPr>
        <w:keepNext/>
        <w:bidi/>
        <w:spacing w:before="90" w:after="30"/>
        <w:rPr>
          <w:rFonts w:ascii="XM Vahid" w:hAnsi="XM Vahid" w:cs="XM Vahid" w:hint="cs"/>
        </w:rPr>
      </w:pPr>
      <w:r w:rsidRPr="009F0703">
        <w:rPr>
          <w:rFonts w:ascii="Segoe UI Symbol" w:hAnsi="Segoe UI Symbol" w:cs="Segoe UI Symbol" w:hint="cs"/>
          <w:b/>
          <w:bCs/>
          <w:color w:val="1A759F"/>
          <w:sz w:val="24"/>
          <w:szCs w:val="24"/>
          <w:rtl/>
          <w:lang w:bidi="ar-MA"/>
        </w:rPr>
        <w:t>◆</w:t>
      </w:r>
      <w:r w:rsidRPr="009F0703">
        <w:rPr>
          <w:rFonts w:ascii="XM Vahid" w:hAnsi="XM Vahid" w:cs="XM Vahid" w:hint="cs"/>
          <w:b/>
          <w:bCs/>
          <w:color w:val="1A759F"/>
          <w:sz w:val="24"/>
          <w:szCs w:val="24"/>
          <w:rtl/>
          <w:lang w:bidi="ar-MA"/>
        </w:rPr>
        <w:t xml:space="preserve"> 2.1. مستجدات برنامج الرياضيات والاختيارات البيداغوجية المؤطرة</w:t>
      </w:r>
    </w:p>
    <w:p w14:paraId="618A7D99" w14:textId="77777777" w:rsidR="008C37E2" w:rsidRPr="009F0703" w:rsidRDefault="00000000" w:rsidP="009F0703">
      <w:pPr>
        <w:bidi/>
        <w:spacing w:after="44"/>
        <w:jc w:val="both"/>
        <w:rPr>
          <w:rFonts w:ascii="XM Vahid" w:hAnsi="XM Vahid" w:cs="XM Vahid" w:hint="cs"/>
        </w:rPr>
      </w:pPr>
      <w:r w:rsidRPr="009F0703">
        <w:rPr>
          <w:rFonts w:ascii="XM Vahid" w:hAnsi="XM Vahid" w:cs="XM Vahid" w:hint="cs"/>
          <w:rtl/>
          <w:lang w:bidi="ar-MA"/>
        </w:rPr>
        <w:t>يروم برنامج الرياضيات بالمرحلة الابتدائية إكساب المتعلمين الكفايات الحسابية وتنمية التفكير المنطقي والقدرة على توظيف استراتيجيات ناجعة لحل المسائل. وتنبني هندسته البيداغوجية على خمسة اختيارات مهيكلة: الوظيفية العملية للأدوات والمفاهيم؛ الهيكلة وفق أربعة مجالات دراسية؛ توزيع البرنامج السنوي إلى خمس وحدات؛ اعتماد مبدأ «وحدة الموضوع الأسبوعي» (حيث تتظافر دروس الأسبوع حول مفهوم متجانس)؛ وتخصيص هدف تعلمي واحد لكل حصة يومية بمعدل خمس حصص أسبوعياً. وتتوزع أبرز المستجدات حسب المجالات الأربع كالآتي:</w:t>
      </w:r>
    </w:p>
    <w:p w14:paraId="19013106" w14:textId="77777777" w:rsidR="008C37E2" w:rsidRPr="009F0703" w:rsidRDefault="00000000" w:rsidP="009F0703">
      <w:pPr>
        <w:bidi/>
        <w:spacing w:after="30"/>
        <w:ind w:left="160"/>
        <w:rPr>
          <w:rFonts w:ascii="XM Vahid" w:hAnsi="XM Vahid" w:cs="XM Vahid" w:hint="cs"/>
        </w:rPr>
      </w:pPr>
      <w:r w:rsidRPr="009F0703">
        <w:rPr>
          <w:rFonts w:ascii="XM Vahid" w:hAnsi="XM Vahid" w:cs="XM Vahid" w:hint="cs"/>
          <w:b/>
          <w:bCs/>
          <w:color w:val="1A759F"/>
          <w:rtl/>
          <w:lang w:bidi="ar-MA"/>
        </w:rPr>
        <w:t xml:space="preserve">• </w:t>
      </w:r>
      <w:r w:rsidRPr="009F0703">
        <w:rPr>
          <w:rFonts w:ascii="XM Vahid" w:hAnsi="XM Vahid" w:cs="XM Vahid" w:hint="cs"/>
          <w:b/>
          <w:bCs/>
          <w:color w:val="0F4C5C"/>
          <w:rtl/>
          <w:lang w:bidi="ar-MA"/>
        </w:rPr>
        <w:t xml:space="preserve">مجال العد والحساب: </w:t>
      </w:r>
      <w:r w:rsidRPr="009F0703">
        <w:rPr>
          <w:rFonts w:ascii="XM Vahid" w:hAnsi="XM Vahid" w:cs="XM Vahid" w:hint="cs"/>
          <w:rtl/>
          <w:lang w:bidi="ar-MA"/>
        </w:rPr>
        <w:t>ترسيخ الفهم العميق للأعداد والعمليات؛ إدراج درس الأعداد الترتيبية بالمستوى الأول؛ توظيف المستقيم العددي؛ تقديم الأعداد من ستة أرقام ابتداءً من المستوى الثالث؛ الشروع في تقديم الكسور منذ المستوى الثاني والكسور المختلطة ابتداءً من الرابع؛ وإدماج المعدل الحسابي ومدخل الاحتمالات بالمستوى السادس. أما على مستوى العمليات، فيتم تقريب مفهومي الضرب والقسمة عبر الجمع المتكرر والتوزيع المتساوي منذ السنة الأولى، وإعطاء الأولوية للحساب الأفقي قبل التقنيات العمودية، مع إرجاء التقنية الاعتيادية للضرب إلى المستوى الثالث وللقسمة إلى المستوى الرابع، وبرمجة أولوية العمليات والأقواس ابتداءً من المستوى الخامس، وإدراج مفهومي الكثافة والكثافة السكانية ضمن دروس التناسبية.</w:t>
      </w:r>
    </w:p>
    <w:p w14:paraId="5DC26FDF" w14:textId="77777777" w:rsidR="008C37E2" w:rsidRPr="009F0703" w:rsidRDefault="00000000" w:rsidP="009F0703">
      <w:pPr>
        <w:bidi/>
        <w:spacing w:after="30"/>
        <w:ind w:left="160"/>
        <w:rPr>
          <w:rFonts w:ascii="XM Vahid" w:hAnsi="XM Vahid" w:cs="XM Vahid" w:hint="cs"/>
        </w:rPr>
      </w:pPr>
      <w:r w:rsidRPr="009F0703">
        <w:rPr>
          <w:rFonts w:ascii="XM Vahid" w:hAnsi="XM Vahid" w:cs="XM Vahid" w:hint="cs"/>
          <w:b/>
          <w:bCs/>
          <w:color w:val="1A759F"/>
          <w:rtl/>
          <w:lang w:bidi="ar-MA"/>
        </w:rPr>
        <w:t xml:space="preserve">• </w:t>
      </w:r>
      <w:r w:rsidRPr="009F0703">
        <w:rPr>
          <w:rFonts w:ascii="XM Vahid" w:hAnsi="XM Vahid" w:cs="XM Vahid" w:hint="cs"/>
          <w:b/>
          <w:bCs/>
          <w:color w:val="0F4C5C"/>
          <w:rtl/>
          <w:lang w:bidi="ar-MA"/>
        </w:rPr>
        <w:t xml:space="preserve">مجال الهندسة والقياس: </w:t>
      </w:r>
      <w:r w:rsidRPr="009F0703">
        <w:rPr>
          <w:rFonts w:ascii="XM Vahid" w:hAnsi="XM Vahid" w:cs="XM Vahid" w:hint="cs"/>
          <w:rtl/>
          <w:lang w:bidi="ar-MA"/>
        </w:rPr>
        <w:t>دمج الهندسة والقياس في مجال مندمج واحد، وتخصيص دروس تطبيقية صريحة للتدرب على استعمال الأدوات الهندسية، مع ترحيل درسي الإزاحة ومنصف الزاوية إلى السلك الثانوي الإعدادي.</w:t>
      </w:r>
    </w:p>
    <w:p w14:paraId="074A9CCD" w14:textId="77777777" w:rsidR="008C37E2" w:rsidRPr="009F0703" w:rsidRDefault="00000000" w:rsidP="009F0703">
      <w:pPr>
        <w:bidi/>
        <w:spacing w:after="30"/>
        <w:ind w:left="160"/>
        <w:rPr>
          <w:rFonts w:ascii="XM Vahid" w:hAnsi="XM Vahid" w:cs="XM Vahid" w:hint="cs"/>
        </w:rPr>
      </w:pPr>
      <w:r w:rsidRPr="009F0703">
        <w:rPr>
          <w:rFonts w:ascii="XM Vahid" w:hAnsi="XM Vahid" w:cs="XM Vahid" w:hint="cs"/>
          <w:b/>
          <w:bCs/>
          <w:color w:val="1A759F"/>
          <w:rtl/>
          <w:lang w:bidi="ar-MA"/>
        </w:rPr>
        <w:lastRenderedPageBreak/>
        <w:t xml:space="preserve">• </w:t>
      </w:r>
      <w:r w:rsidRPr="009F0703">
        <w:rPr>
          <w:rFonts w:ascii="XM Vahid" w:hAnsi="XM Vahid" w:cs="XM Vahid" w:hint="cs"/>
          <w:b/>
          <w:bCs/>
          <w:color w:val="0F4C5C"/>
          <w:rtl/>
          <w:lang w:bidi="ar-MA"/>
        </w:rPr>
        <w:t xml:space="preserve">مجال تنظيم ومعالجة البيانات: </w:t>
      </w:r>
      <w:r w:rsidRPr="009F0703">
        <w:rPr>
          <w:rFonts w:ascii="XM Vahid" w:hAnsi="XM Vahid" w:cs="XM Vahid" w:hint="cs"/>
          <w:rtl/>
          <w:lang w:bidi="ar-MA"/>
        </w:rPr>
        <w:t>إدراج قراءة وتأويل المبيان الأيقوني بالمستويات الدنيا، والمبيان النقطي بالمستوى السادس.</w:t>
      </w:r>
    </w:p>
    <w:p w14:paraId="546E0F55" w14:textId="77777777" w:rsidR="008C37E2" w:rsidRPr="009F0703" w:rsidRDefault="00000000" w:rsidP="009F0703">
      <w:pPr>
        <w:bidi/>
        <w:spacing w:after="30"/>
        <w:ind w:left="160"/>
        <w:rPr>
          <w:rFonts w:ascii="XM Vahid" w:hAnsi="XM Vahid" w:cs="XM Vahid" w:hint="cs"/>
        </w:rPr>
      </w:pPr>
      <w:r w:rsidRPr="009F0703">
        <w:rPr>
          <w:rFonts w:ascii="XM Vahid" w:hAnsi="XM Vahid" w:cs="XM Vahid" w:hint="cs"/>
          <w:b/>
          <w:bCs/>
          <w:color w:val="1A759F"/>
          <w:rtl/>
          <w:lang w:bidi="ar-MA"/>
        </w:rPr>
        <w:t xml:space="preserve">• </w:t>
      </w:r>
      <w:r w:rsidRPr="009F0703">
        <w:rPr>
          <w:rFonts w:ascii="XM Vahid" w:hAnsi="XM Vahid" w:cs="XM Vahid" w:hint="cs"/>
          <w:b/>
          <w:bCs/>
          <w:color w:val="0F4C5C"/>
          <w:rtl/>
          <w:lang w:bidi="ar-MA"/>
        </w:rPr>
        <w:t xml:space="preserve">مجال حل المسائل: </w:t>
      </w:r>
      <w:r w:rsidRPr="009F0703">
        <w:rPr>
          <w:rFonts w:ascii="XM Vahid" w:hAnsi="XM Vahid" w:cs="XM Vahid" w:hint="cs"/>
          <w:rtl/>
          <w:lang w:bidi="ar-MA"/>
        </w:rPr>
        <w:t>اعتماده مجالاً مستقلاً بذاته يُعنى بتطبيق المفاهيم والمهارات، وتنويع استراتيجيات الحل، وتعرف مختلف التمثيلات الرياضياتية.</w:t>
      </w:r>
    </w:p>
    <w:p w14:paraId="1D4F05D3" w14:textId="77777777" w:rsidR="008C37E2" w:rsidRPr="009F0703" w:rsidRDefault="00000000" w:rsidP="009F0703">
      <w:pPr>
        <w:keepNext/>
        <w:bidi/>
        <w:spacing w:before="90" w:after="30"/>
        <w:rPr>
          <w:rFonts w:ascii="XM Vahid" w:hAnsi="XM Vahid" w:cs="XM Vahid" w:hint="cs"/>
        </w:rPr>
      </w:pPr>
      <w:r w:rsidRPr="009F0703">
        <w:rPr>
          <w:rFonts w:ascii="Segoe UI Symbol" w:hAnsi="Segoe UI Symbol" w:cs="Segoe UI Symbol" w:hint="cs"/>
          <w:b/>
          <w:bCs/>
          <w:color w:val="1A759F"/>
          <w:sz w:val="24"/>
          <w:szCs w:val="24"/>
          <w:rtl/>
          <w:lang w:bidi="ar-MA"/>
        </w:rPr>
        <w:t>◆</w:t>
      </w:r>
      <w:r w:rsidRPr="009F0703">
        <w:rPr>
          <w:rFonts w:ascii="XM Vahid" w:hAnsi="XM Vahid" w:cs="XM Vahid" w:hint="cs"/>
          <w:b/>
          <w:bCs/>
          <w:color w:val="1A759F"/>
          <w:sz w:val="24"/>
          <w:szCs w:val="24"/>
          <w:rtl/>
          <w:lang w:bidi="ar-MA"/>
        </w:rPr>
        <w:t xml:space="preserve"> 2.2. منظومة التقويم والتحقق من بلوغ أهداف التعلم</w:t>
      </w:r>
    </w:p>
    <w:p w14:paraId="7B9F303D" w14:textId="77777777" w:rsidR="008C37E2" w:rsidRPr="009F0703" w:rsidRDefault="00000000" w:rsidP="009F0703">
      <w:pPr>
        <w:bidi/>
        <w:spacing w:after="44"/>
        <w:jc w:val="both"/>
        <w:rPr>
          <w:rFonts w:ascii="XM Vahid" w:hAnsi="XM Vahid" w:cs="XM Vahid" w:hint="cs"/>
        </w:rPr>
      </w:pPr>
      <w:r w:rsidRPr="009F0703">
        <w:rPr>
          <w:rFonts w:ascii="XM Vahid" w:hAnsi="XM Vahid" w:cs="XM Vahid" w:hint="cs"/>
          <w:rtl/>
          <w:lang w:bidi="ar-MA"/>
        </w:rPr>
        <w:t>تستند عملية التقويم إلى عدة متكاملة تشمل الروائز المعيارية المرحلية، والأطر المرجعية المحددة للمعايير، ودلائل التمرير والتصحيح، فضلاً عن «دفتر كفايات الرياضيات». ويُدبر أسبوع التقويم عبر خمس حصص متتالية: مراجعة المكتسبات وتمرير الرائز، ثم تصحيح الرائز ومناقشته عبر وضعيات مركبة، متبوعاً بحصص دعم المتعثرين وتثبيت التعلمات بوضعيات مركبة.</w:t>
      </w:r>
    </w:p>
    <w:tbl>
      <w:tblPr>
        <w:bidiVisual/>
        <w:tblW w:w="0" w:type="auto"/>
        <w:jc w:val="center"/>
        <w:tblBorders>
          <w:top w:val="single" w:sz="4" w:space="0" w:color="B8D4DC"/>
          <w:left w:val="single" w:sz="18" w:space="0" w:color="0F4C5C"/>
          <w:bottom w:val="single" w:sz="4" w:space="0" w:color="B8D4DC"/>
          <w:right w:val="single" w:sz="18" w:space="0" w:color="0F4C5C"/>
        </w:tblBorders>
        <w:tblLook w:val="04A0" w:firstRow="1" w:lastRow="0" w:firstColumn="1" w:lastColumn="0" w:noHBand="0" w:noVBand="1"/>
      </w:tblPr>
      <w:tblGrid>
        <w:gridCol w:w="10037"/>
      </w:tblGrid>
      <w:tr w:rsidR="008C37E2" w:rsidRPr="009F0703" w14:paraId="1F77E1BA" w14:textId="77777777">
        <w:trPr>
          <w:cantSplit/>
          <w:tblHeader/>
          <w:jc w:val="center"/>
        </w:trPr>
        <w:tc>
          <w:tcPr>
            <w:tcW w:w="10037" w:type="dxa"/>
            <w:shd w:val="clear" w:color="auto" w:fill="F0F7F9"/>
            <w:tcMar>
              <w:top w:w="55" w:type="dxa"/>
              <w:left w:w="100" w:type="dxa"/>
              <w:bottom w:w="55" w:type="dxa"/>
              <w:right w:w="100" w:type="dxa"/>
            </w:tcMar>
          </w:tcPr>
          <w:p w14:paraId="250A8408" w14:textId="77777777" w:rsidR="008C37E2" w:rsidRPr="009F0703" w:rsidRDefault="00000000" w:rsidP="009F0703">
            <w:pPr>
              <w:keepNext/>
              <w:bidi/>
              <w:spacing w:after="0"/>
              <w:jc w:val="both"/>
              <w:rPr>
                <w:rFonts w:ascii="XM Vahid" w:hAnsi="XM Vahid" w:cs="XM Vahid" w:hint="cs"/>
              </w:rPr>
            </w:pPr>
            <w:r w:rsidRPr="009F0703">
              <w:rPr>
                <w:rFonts w:ascii="XM Vahid" w:hAnsi="XM Vahid" w:cs="XM Vahid" w:hint="cs"/>
                <w:b/>
                <w:bCs/>
                <w:color w:val="0F4C5C"/>
                <w:sz w:val="21"/>
                <w:szCs w:val="21"/>
                <w:rtl/>
                <w:lang w:bidi="ar-MA"/>
              </w:rPr>
              <w:t xml:space="preserve">ضوابط تمرير روائز الرياضيات: </w:t>
            </w:r>
            <w:r w:rsidRPr="009F0703">
              <w:rPr>
                <w:rFonts w:ascii="XM Vahid" w:hAnsi="XM Vahid" w:cs="XM Vahid" w:hint="cs"/>
                <w:sz w:val="21"/>
                <w:szCs w:val="21"/>
                <w:rtl/>
                <w:lang w:bidi="ar-MA"/>
              </w:rPr>
              <w:t>يُمرر الرائز كتابياً في الأسبوع السادس من كل وحدة على مدى ساعة ونصف، ويغطي مختلف الكفايات المبرمجة حيث تُقوَّم كل كفاية باستقلالية وتُنقط على 10. وفي المستويات الثلاثة الأولى (1 و2 و3) يُمرر الرائز جماعياً وبتوجيه من الأستاذ(ة) الذي يقرأ التعليمة دون شرح أو توجيه للإجابة مع احترام الزمن المخصص لكل سؤال، بينما يُمنح متعلمو المستويات العليا (4 و5 و6) استقلالية تدبير زمن الإنجاز على أوراقهم الفردية.</w:t>
            </w:r>
          </w:p>
        </w:tc>
      </w:tr>
    </w:tbl>
    <w:p w14:paraId="551B6699" w14:textId="77777777" w:rsidR="008C37E2" w:rsidRPr="009F0703" w:rsidRDefault="008C37E2" w:rsidP="009F0703">
      <w:pPr>
        <w:bidi/>
        <w:spacing w:after="30"/>
        <w:rPr>
          <w:rFonts w:ascii="XM Vahid" w:hAnsi="XM Vahid" w:cs="XM Vahid" w:hint="cs"/>
        </w:rPr>
      </w:pPr>
    </w:p>
    <w:p w14:paraId="173BE71B" w14:textId="77777777" w:rsidR="008C37E2" w:rsidRPr="009F0703" w:rsidRDefault="00000000" w:rsidP="009F0703">
      <w:pPr>
        <w:keepNext/>
        <w:bidi/>
        <w:spacing w:before="90" w:after="30"/>
        <w:rPr>
          <w:rFonts w:ascii="XM Vahid" w:hAnsi="XM Vahid" w:cs="XM Vahid" w:hint="cs"/>
        </w:rPr>
      </w:pPr>
      <w:r w:rsidRPr="009F0703">
        <w:rPr>
          <w:rFonts w:ascii="Segoe UI Symbol" w:hAnsi="Segoe UI Symbol" w:cs="Segoe UI Symbol" w:hint="cs"/>
          <w:b/>
          <w:bCs/>
          <w:color w:val="1A759F"/>
          <w:sz w:val="24"/>
          <w:szCs w:val="24"/>
          <w:rtl/>
          <w:lang w:bidi="ar-MA"/>
        </w:rPr>
        <w:t>◆</w:t>
      </w:r>
      <w:r w:rsidRPr="009F0703">
        <w:rPr>
          <w:rFonts w:ascii="XM Vahid" w:hAnsi="XM Vahid" w:cs="XM Vahid" w:hint="cs"/>
          <w:b/>
          <w:bCs/>
          <w:color w:val="1A759F"/>
          <w:sz w:val="24"/>
          <w:szCs w:val="24"/>
          <w:rtl/>
          <w:lang w:bidi="ar-MA"/>
        </w:rPr>
        <w:t xml:space="preserve"> 2.3. انتظام المضامين (المصفوفات) والهندسة الزمنية للبرنامج</w:t>
      </w:r>
    </w:p>
    <w:p w14:paraId="701DC362" w14:textId="77777777" w:rsidR="008C37E2" w:rsidRPr="009F0703" w:rsidRDefault="00000000" w:rsidP="009F0703">
      <w:pPr>
        <w:bidi/>
        <w:spacing w:after="44"/>
        <w:jc w:val="both"/>
        <w:rPr>
          <w:rFonts w:ascii="XM Vahid" w:hAnsi="XM Vahid" w:cs="XM Vahid" w:hint="cs"/>
        </w:rPr>
      </w:pPr>
      <w:r w:rsidRPr="009F0703">
        <w:rPr>
          <w:rFonts w:ascii="XM Vahid" w:hAnsi="XM Vahid" w:cs="XM Vahid" w:hint="cs"/>
          <w:rtl/>
          <w:lang w:bidi="ar-MA"/>
        </w:rPr>
        <w:t>خضعت مصفوفات الكفايات لتحيين دقيق يرتب المفاهيم وفق بناء لولبي تصاعدي يضمن العودة المنتظمة إلى التعلمات الأساس وتوسيعها تدريجياً عبر المستويات، وذلك من خلال «مصفوفات التتابع» الخاصة بكل مستوى و«مصفوفة المدى» العابرة للمستويات. وتواكب هذا التحيين دعامات جديدة تضم كراسات الرياضيات وكراسات الحساب الذهني، إلى جانب دفتر البحث والإنجاز المنزلي، ودفتر القسم المخصص للحصة الخامسة من كل أسبوع.</w:t>
      </w:r>
    </w:p>
    <w:p w14:paraId="40DD78DE" w14:textId="77777777" w:rsidR="008C37E2" w:rsidRPr="009F0703" w:rsidRDefault="00000000" w:rsidP="009F0703">
      <w:pPr>
        <w:bidi/>
        <w:spacing w:after="44"/>
        <w:jc w:val="both"/>
        <w:rPr>
          <w:rFonts w:ascii="XM Vahid" w:hAnsi="XM Vahid" w:cs="XM Vahid" w:hint="cs"/>
        </w:rPr>
      </w:pPr>
      <w:r w:rsidRPr="009F0703">
        <w:rPr>
          <w:rFonts w:ascii="XM Vahid" w:hAnsi="XM Vahid" w:cs="XM Vahid" w:hint="cs"/>
          <w:rtl/>
          <w:lang w:bidi="ar-MA"/>
        </w:rPr>
        <w:t>وينتظم البرنامج السنوي في 5 وحدات دراسية تمتد كل منها على 6 أسابيع (5 أسابيع لإرساء الموارد وتقديم الدروس، وأسبوع سادس للتوليف والمراجعة وتمرير رائز الوحدة وتعبئة ملفات الكفايات). أما الأسبوع التربوي لإرساء الموارد فيتكون من 5 حصص: 3 حصص لإرساء الموارد (تُنصب في كل أسبوع حول مجال واحد: العد والحساب، أو الهندسة والقياس، أو تنظيم البيانات)، وحصة رابعة خاصة باستراتيجيات حل المسائل (نموذج الأشرطة، الأسئلة الأربعة...)، وحصة خامسة للمراجعة الأسبوعية.</w:t>
      </w:r>
    </w:p>
    <w:p w14:paraId="0B72B6A4" w14:textId="77777777" w:rsidR="008C37E2" w:rsidRPr="009F0703" w:rsidRDefault="00000000" w:rsidP="009F0703">
      <w:pPr>
        <w:keepNext/>
        <w:bidi/>
        <w:spacing w:before="90" w:after="30"/>
        <w:rPr>
          <w:rFonts w:ascii="XM Vahid" w:hAnsi="XM Vahid" w:cs="XM Vahid" w:hint="cs"/>
        </w:rPr>
      </w:pPr>
      <w:r w:rsidRPr="009F0703">
        <w:rPr>
          <w:rFonts w:ascii="Segoe UI Symbol" w:hAnsi="Segoe UI Symbol" w:cs="Segoe UI Symbol" w:hint="cs"/>
          <w:b/>
          <w:bCs/>
          <w:color w:val="1A759F"/>
          <w:sz w:val="24"/>
          <w:szCs w:val="24"/>
          <w:rtl/>
          <w:lang w:bidi="ar-MA"/>
        </w:rPr>
        <w:t>◆</w:t>
      </w:r>
      <w:r w:rsidRPr="009F0703">
        <w:rPr>
          <w:rFonts w:ascii="XM Vahid" w:hAnsi="XM Vahid" w:cs="XM Vahid" w:hint="cs"/>
          <w:b/>
          <w:bCs/>
          <w:color w:val="1A759F"/>
          <w:sz w:val="24"/>
          <w:szCs w:val="24"/>
          <w:rtl/>
          <w:lang w:bidi="ar-MA"/>
        </w:rPr>
        <w:t xml:space="preserve"> 2.4. هيكلة حصص التعلم ومناقشة النموذج التطبيقي</w:t>
      </w:r>
    </w:p>
    <w:p w14:paraId="4AD56AD3" w14:textId="77777777" w:rsidR="008C37E2" w:rsidRPr="009F0703" w:rsidRDefault="00000000" w:rsidP="009F0703">
      <w:pPr>
        <w:bidi/>
        <w:spacing w:after="44"/>
        <w:jc w:val="both"/>
        <w:rPr>
          <w:rFonts w:ascii="XM Vahid" w:hAnsi="XM Vahid" w:cs="XM Vahid" w:hint="cs"/>
        </w:rPr>
      </w:pPr>
      <w:r w:rsidRPr="009F0703">
        <w:rPr>
          <w:rFonts w:ascii="XM Vahid" w:hAnsi="XM Vahid" w:cs="XM Vahid" w:hint="cs"/>
          <w:rtl/>
          <w:lang w:bidi="ar-MA"/>
        </w:rPr>
        <w:t>استعرضت الورشة البنية المنهجية لحصتي الإرساء والمراجعة في التعليم الصريح، مع تحليل مقطع مصور من درس «استعمال البركار لإنشاء دائرة»، حيث جرى التأكيد على المرتكزات الآتية:</w:t>
      </w:r>
    </w:p>
    <w:p w14:paraId="786FF1CC" w14:textId="77777777" w:rsidR="008C37E2" w:rsidRPr="009F0703" w:rsidRDefault="00000000" w:rsidP="009F0703">
      <w:pPr>
        <w:bidi/>
        <w:spacing w:after="30"/>
        <w:ind w:left="160"/>
        <w:rPr>
          <w:rFonts w:ascii="XM Vahid" w:hAnsi="XM Vahid" w:cs="XM Vahid" w:hint="cs"/>
        </w:rPr>
      </w:pPr>
      <w:r w:rsidRPr="009F0703">
        <w:rPr>
          <w:rFonts w:ascii="XM Vahid" w:hAnsi="XM Vahid" w:cs="XM Vahid" w:hint="cs"/>
          <w:b/>
          <w:bCs/>
          <w:color w:val="1A759F"/>
          <w:rtl/>
          <w:lang w:bidi="ar-MA"/>
        </w:rPr>
        <w:t xml:space="preserve">• </w:t>
      </w:r>
      <w:r w:rsidRPr="009F0703">
        <w:rPr>
          <w:rFonts w:ascii="XM Vahid" w:hAnsi="XM Vahid" w:cs="XM Vahid" w:hint="cs"/>
          <w:rtl/>
          <w:lang w:bidi="ar-MA"/>
        </w:rPr>
        <w:t>توظيف كبسولات فيديو النمذجة لتقليص عدد الشرائح وترشيد زمن العرض، مع بقاء دور الأستاذ(ة) محورياً في فحص الفهم عقب مشاهدة الشريط وإعادة النمذجة على السبورة أو إغنائها عند الاقتضاء.</w:t>
      </w:r>
    </w:p>
    <w:p w14:paraId="799C1472" w14:textId="77777777" w:rsidR="008C37E2" w:rsidRPr="009F0703" w:rsidRDefault="00000000" w:rsidP="009F0703">
      <w:pPr>
        <w:bidi/>
        <w:spacing w:after="30"/>
        <w:ind w:left="160"/>
        <w:rPr>
          <w:rFonts w:ascii="XM Vahid" w:hAnsi="XM Vahid" w:cs="XM Vahid" w:hint="cs"/>
        </w:rPr>
      </w:pPr>
      <w:r w:rsidRPr="009F0703">
        <w:rPr>
          <w:rFonts w:ascii="XM Vahid" w:hAnsi="XM Vahid" w:cs="XM Vahid" w:hint="cs"/>
          <w:b/>
          <w:bCs/>
          <w:color w:val="1A759F"/>
          <w:rtl/>
          <w:lang w:bidi="ar-MA"/>
        </w:rPr>
        <w:t xml:space="preserve">• </w:t>
      </w:r>
      <w:r w:rsidRPr="009F0703">
        <w:rPr>
          <w:rFonts w:ascii="XM Vahid" w:hAnsi="XM Vahid" w:cs="XM Vahid" w:hint="cs"/>
          <w:rtl/>
          <w:lang w:bidi="ar-MA"/>
        </w:rPr>
        <w:t>الالتزام الدقيق بالمحطات الثلاث للممارسة الموجهة، مع التحقق اللحظي من الفهم وتقديم التغذية الراجعة الفورية.</w:t>
      </w:r>
    </w:p>
    <w:p w14:paraId="73C944A2" w14:textId="77777777" w:rsidR="008C37E2" w:rsidRPr="009F0703" w:rsidRDefault="00000000" w:rsidP="009F0703">
      <w:pPr>
        <w:bidi/>
        <w:spacing w:after="30"/>
        <w:ind w:left="160"/>
        <w:rPr>
          <w:rFonts w:ascii="XM Vahid" w:hAnsi="XM Vahid" w:cs="XM Vahid" w:hint="cs"/>
        </w:rPr>
      </w:pPr>
      <w:r w:rsidRPr="009F0703">
        <w:rPr>
          <w:rFonts w:ascii="XM Vahid" w:hAnsi="XM Vahid" w:cs="XM Vahid" w:hint="cs"/>
          <w:b/>
          <w:bCs/>
          <w:color w:val="1A759F"/>
          <w:rtl/>
          <w:lang w:bidi="ar-MA"/>
        </w:rPr>
        <w:t xml:space="preserve">• </w:t>
      </w:r>
      <w:r w:rsidRPr="009F0703">
        <w:rPr>
          <w:rFonts w:ascii="XM Vahid" w:hAnsi="XM Vahid" w:cs="XM Vahid" w:hint="cs"/>
          <w:rtl/>
          <w:lang w:bidi="ar-MA"/>
        </w:rPr>
        <w:t>اختُتمت الورشة بإنجاز ورشات تطبيقية أعدت خلالها المجموعة الأولى خطاطات ذهنية لمبادئ التعليم الصريح وتطبيقاتها الصفية، بينما صاغت المجموعة الثانية خطاطتين حول مستجدات الرياضيات وهندسة تخطيط الحصة.</w:t>
      </w:r>
    </w:p>
    <w:p w14:paraId="0B5AF85C" w14:textId="77777777" w:rsidR="008C37E2" w:rsidRPr="009F0703" w:rsidRDefault="00000000" w:rsidP="009F0703">
      <w:pPr>
        <w:keepNext/>
        <w:pBdr>
          <w:bottom w:val="single" w:sz="12" w:space="2" w:color="1A759F"/>
        </w:pBdr>
        <w:bidi/>
        <w:spacing w:before="120" w:after="40"/>
        <w:rPr>
          <w:rFonts w:ascii="XM Vahid" w:hAnsi="XM Vahid" w:cs="XM Vahid" w:hint="cs"/>
        </w:rPr>
      </w:pPr>
      <w:r w:rsidRPr="009F0703">
        <w:rPr>
          <w:rFonts w:ascii="XM Vahid" w:hAnsi="XM Vahid" w:cs="XM Vahid" w:hint="cs"/>
          <w:b/>
          <w:bCs/>
          <w:color w:val="0F4C5C"/>
          <w:sz w:val="28"/>
          <w:szCs w:val="28"/>
          <w:rtl/>
          <w:lang w:bidi="ar-MA"/>
        </w:rPr>
        <w:t>3. المحور الثاني: ورشة تدريس النشاط العلمي بمدارس الريادة</w:t>
      </w:r>
    </w:p>
    <w:p w14:paraId="3BF69E7D" w14:textId="77777777" w:rsidR="008C37E2" w:rsidRPr="009F0703" w:rsidRDefault="00000000" w:rsidP="009F0703">
      <w:pPr>
        <w:keepNext/>
        <w:bidi/>
        <w:spacing w:before="90" w:after="30"/>
        <w:rPr>
          <w:rFonts w:ascii="XM Vahid" w:hAnsi="XM Vahid" w:cs="XM Vahid" w:hint="cs"/>
        </w:rPr>
      </w:pPr>
      <w:r w:rsidRPr="009F0703">
        <w:rPr>
          <w:rFonts w:ascii="Segoe UI Symbol" w:hAnsi="Segoe UI Symbol" w:cs="Segoe UI Symbol" w:hint="cs"/>
          <w:b/>
          <w:bCs/>
          <w:color w:val="1A759F"/>
          <w:sz w:val="24"/>
          <w:szCs w:val="24"/>
          <w:rtl/>
          <w:lang w:bidi="ar-MA"/>
        </w:rPr>
        <w:t>◆</w:t>
      </w:r>
      <w:r w:rsidRPr="009F0703">
        <w:rPr>
          <w:rFonts w:ascii="XM Vahid" w:hAnsi="XM Vahid" w:cs="XM Vahid" w:hint="cs"/>
          <w:b/>
          <w:bCs/>
          <w:color w:val="1A759F"/>
          <w:sz w:val="24"/>
          <w:szCs w:val="24"/>
          <w:rtl/>
          <w:lang w:bidi="ar-MA"/>
        </w:rPr>
        <w:t xml:space="preserve"> 3.1. الدواعي العلمية والمبادئ المؤطرة لتحيين البرنامج الدراسي</w:t>
      </w:r>
    </w:p>
    <w:p w14:paraId="7F2AFCAB" w14:textId="77777777" w:rsidR="008C37E2" w:rsidRPr="009F0703" w:rsidRDefault="00000000" w:rsidP="009F0703">
      <w:pPr>
        <w:bidi/>
        <w:spacing w:after="44"/>
        <w:jc w:val="both"/>
        <w:rPr>
          <w:rFonts w:ascii="XM Vahid" w:hAnsi="XM Vahid" w:cs="XM Vahid" w:hint="cs"/>
        </w:rPr>
      </w:pPr>
      <w:r w:rsidRPr="009F0703">
        <w:rPr>
          <w:rFonts w:ascii="XM Vahid" w:hAnsi="XM Vahid" w:cs="XM Vahid" w:hint="cs"/>
          <w:rtl/>
          <w:lang w:bidi="ar-MA"/>
        </w:rPr>
        <w:t xml:space="preserve">تأسست الورشة على منطلق إبستيمولوجي وديداكتيكي مفاده أن تدريس العلوم لم يعد يقتصر على تلقين حقائق علمية جاهزة، بل أضحى يستهدف بناء كفاية علمية مركبة تدمج المفاهيم بطرائق إنتاج المعرفة وتفسير الظواهر واتخاذ المواقف. ولما كان المتعلم المبتدئ ذا مكتسبات قبلية محدودة وقدرات قيد النضج في القراءة والقياس وعزل المتغيرات والتمثيل </w:t>
      </w:r>
      <w:r w:rsidRPr="009F0703">
        <w:rPr>
          <w:rFonts w:ascii="XM Vahid" w:hAnsi="XM Vahid" w:cs="XM Vahid" w:hint="cs"/>
          <w:rtl/>
          <w:lang w:bidi="ar-MA"/>
        </w:rPr>
        <w:lastRenderedPageBreak/>
        <w:t>المبياني، فإنه يحتاج إلى محتوى مهيكل ولغة علمية دقيقة ونمذجة صريحة للممارسات العلمية مقرونة بفرص حقيقية للتقصي؛ ومن هنا تبلور السؤال المحوري: كيف نصوغ نموذجاً ديداكتيكياً يزاوج بتناغم بين التدريس الصريح ونهج التقصي لتجويد تعلمات النشاط العلمي؟</w:t>
      </w:r>
    </w:p>
    <w:p w14:paraId="2F2C3577" w14:textId="77777777" w:rsidR="008C37E2" w:rsidRPr="009F0703" w:rsidRDefault="00000000" w:rsidP="009F0703">
      <w:pPr>
        <w:bidi/>
        <w:spacing w:after="30"/>
        <w:ind w:left="160"/>
        <w:rPr>
          <w:rFonts w:ascii="XM Vahid" w:hAnsi="XM Vahid" w:cs="XM Vahid" w:hint="cs"/>
        </w:rPr>
      </w:pPr>
      <w:r w:rsidRPr="009F0703">
        <w:rPr>
          <w:rFonts w:ascii="XM Vahid" w:hAnsi="XM Vahid" w:cs="XM Vahid" w:hint="cs"/>
          <w:b/>
          <w:bCs/>
          <w:color w:val="1A759F"/>
          <w:rtl/>
          <w:lang w:bidi="ar-MA"/>
        </w:rPr>
        <w:t xml:space="preserve">• </w:t>
      </w:r>
      <w:r w:rsidRPr="009F0703">
        <w:rPr>
          <w:rFonts w:ascii="XM Vahid" w:hAnsi="XM Vahid" w:cs="XM Vahid" w:hint="cs"/>
          <w:b/>
          <w:bCs/>
          <w:color w:val="0F4C5C"/>
          <w:rtl/>
          <w:lang w:bidi="ar-MA"/>
        </w:rPr>
        <w:t xml:space="preserve">تشخيص التحصيل والمرجعية الدولية: </w:t>
      </w:r>
      <w:r w:rsidRPr="009F0703">
        <w:rPr>
          <w:rFonts w:ascii="XM Vahid" w:hAnsi="XM Vahid" w:cs="XM Vahid" w:hint="cs"/>
          <w:rtl/>
          <w:lang w:bidi="ar-MA"/>
        </w:rPr>
        <w:t>سجل المغرب في الدراسة الدولية TIMSS 2023 (علوم المستوى الرابع ابتدائي) معدل 390 نقطة مقابل 374 نقطة في دورة 2019، مما يستدعي تعزيز الممارسات العلمية المستهدفة في الإطار المرجعي لـ TIMSS 2027 (طرح الأسئلة وصياغة الفرضيات، تخطيط التقصي وإنتاج الأدلة، معالجة البيانات، الإجابة عن أسئلة البحث، وتقديم الحجج والأدلة).</w:t>
      </w:r>
    </w:p>
    <w:p w14:paraId="4E0BEE1F" w14:textId="77777777" w:rsidR="008C37E2" w:rsidRPr="009F0703" w:rsidRDefault="00000000" w:rsidP="009F0703">
      <w:pPr>
        <w:bidi/>
        <w:spacing w:after="30"/>
        <w:ind w:left="160"/>
        <w:rPr>
          <w:rFonts w:ascii="XM Vahid" w:hAnsi="XM Vahid" w:cs="XM Vahid" w:hint="cs"/>
        </w:rPr>
      </w:pPr>
      <w:r w:rsidRPr="009F0703">
        <w:rPr>
          <w:rFonts w:ascii="XM Vahid" w:hAnsi="XM Vahid" w:cs="XM Vahid" w:hint="cs"/>
          <w:b/>
          <w:bCs/>
          <w:color w:val="1A759F"/>
          <w:rtl/>
          <w:lang w:bidi="ar-MA"/>
        </w:rPr>
        <w:t xml:space="preserve">• </w:t>
      </w:r>
      <w:r w:rsidRPr="009F0703">
        <w:rPr>
          <w:rFonts w:ascii="XM Vahid" w:hAnsi="XM Vahid" w:cs="XM Vahid" w:hint="cs"/>
          <w:b/>
          <w:bCs/>
          <w:color w:val="0F4C5C"/>
          <w:rtl/>
          <w:lang w:bidi="ar-MA"/>
        </w:rPr>
        <w:t xml:space="preserve">التكامل بين الصريح والتقصي دولياً: </w:t>
      </w:r>
      <w:r w:rsidRPr="009F0703">
        <w:rPr>
          <w:rFonts w:ascii="XM Vahid" w:hAnsi="XM Vahid" w:cs="XM Vahid" w:hint="cs"/>
          <w:rtl/>
          <w:lang w:bidi="ar-MA"/>
        </w:rPr>
        <w:t>أكدت الدراسات العلمية والتجارب المقارنة نجاعة التكامل بين التعليم الصريح والتقصي، كما يتجلى في النموذج الخماسي الأمريكي (5E: الانخراط، الاستكشاف، التفسير، التوسيع، التقويم)، والنموذج الأسترالي المحين (الانطلاق – التقصي – التطبيق)، ومنهاج العلوم الابتدائي بسنغافورة (2023) القائم على الترابط الثلاثي بين المفهوم والممارسة والقيمة.</w:t>
      </w:r>
    </w:p>
    <w:p w14:paraId="3ABAF793" w14:textId="77777777" w:rsidR="008C37E2" w:rsidRPr="009F0703" w:rsidRDefault="00000000" w:rsidP="009F0703">
      <w:pPr>
        <w:bidi/>
        <w:spacing w:after="30"/>
        <w:ind w:left="160"/>
        <w:rPr>
          <w:rFonts w:ascii="XM Vahid" w:hAnsi="XM Vahid" w:cs="XM Vahid" w:hint="cs"/>
        </w:rPr>
      </w:pPr>
      <w:r w:rsidRPr="009F0703">
        <w:rPr>
          <w:rFonts w:ascii="XM Vahid" w:hAnsi="XM Vahid" w:cs="XM Vahid" w:hint="cs"/>
          <w:b/>
          <w:bCs/>
          <w:color w:val="1A759F"/>
          <w:rtl/>
          <w:lang w:bidi="ar-MA"/>
        </w:rPr>
        <w:t xml:space="preserve">• </w:t>
      </w:r>
      <w:r w:rsidRPr="009F0703">
        <w:rPr>
          <w:rFonts w:ascii="XM Vahid" w:hAnsi="XM Vahid" w:cs="XM Vahid" w:hint="cs"/>
          <w:b/>
          <w:bCs/>
          <w:color w:val="0F4C5C"/>
          <w:rtl/>
          <w:lang w:bidi="ar-MA"/>
        </w:rPr>
        <w:t xml:space="preserve">المبادئ الأحد عشر لتحيين البرنامج: </w:t>
      </w:r>
      <w:r w:rsidRPr="009F0703">
        <w:rPr>
          <w:rFonts w:ascii="XM Vahid" w:hAnsi="XM Vahid" w:cs="XM Vahid" w:hint="cs"/>
          <w:rtl/>
          <w:lang w:bidi="ar-MA"/>
        </w:rPr>
        <w:t>استمرار العمل بمنهاج 2021؛ اعتماد التدريس الصريح في تقديم المعرفة العلمية؛ جعل نهج التقصي نفسه موضوعاً للتعليم الصريح؛ التعليم الصريح للممارسات العلمية (التساؤل، الافتراض، الاستنتاج، التحليل، الاستدلال...)؛ اتخاذ المناولة والتجريب مدخلاً رئيساً للتعلم؛ تخفيف الحمولة المعرفية؛ التنظيم في 5 وحدات دراسية من 6 أسابيع؛ المواءمة مع المنهاج الافتراضي لـ TIMSS؛ تغطية المجالات الثلاثة (علوم الحياة، العلوم الفيزيائية، علوم الأرض والفضاء)؛ التدرج اللولبي؛ والتهيئة اللغوية.</w:t>
      </w:r>
    </w:p>
    <w:p w14:paraId="31B893DA" w14:textId="77777777" w:rsidR="008C37E2" w:rsidRPr="009F0703" w:rsidRDefault="00000000" w:rsidP="009F0703">
      <w:pPr>
        <w:keepNext/>
        <w:bidi/>
        <w:spacing w:before="90" w:after="30"/>
        <w:rPr>
          <w:rFonts w:ascii="XM Vahid" w:hAnsi="XM Vahid" w:cs="XM Vahid" w:hint="cs"/>
        </w:rPr>
      </w:pPr>
      <w:r w:rsidRPr="009F0703">
        <w:rPr>
          <w:rFonts w:ascii="Segoe UI Symbol" w:hAnsi="Segoe UI Symbol" w:cs="Segoe UI Symbol" w:hint="cs"/>
          <w:b/>
          <w:bCs/>
          <w:color w:val="1A759F"/>
          <w:sz w:val="24"/>
          <w:szCs w:val="24"/>
          <w:rtl/>
          <w:lang w:bidi="ar-MA"/>
        </w:rPr>
        <w:t>◆</w:t>
      </w:r>
      <w:r w:rsidRPr="009F0703">
        <w:rPr>
          <w:rFonts w:ascii="XM Vahid" w:hAnsi="XM Vahid" w:cs="XM Vahid" w:hint="cs"/>
          <w:b/>
          <w:bCs/>
          <w:color w:val="1A759F"/>
          <w:sz w:val="24"/>
          <w:szCs w:val="24"/>
          <w:rtl/>
          <w:lang w:bidi="ar-MA"/>
        </w:rPr>
        <w:t xml:space="preserve"> 3.2. الهندسة البيداغوجية لتدريس النشاط العلمي بمدارس الريادة</w:t>
      </w:r>
    </w:p>
    <w:p w14:paraId="110CD6AF" w14:textId="77777777" w:rsidR="008C37E2" w:rsidRPr="009F0703" w:rsidRDefault="00000000" w:rsidP="009F0703">
      <w:pPr>
        <w:bidi/>
        <w:spacing w:after="44"/>
        <w:jc w:val="both"/>
        <w:rPr>
          <w:rFonts w:ascii="XM Vahid" w:hAnsi="XM Vahid" w:cs="XM Vahid" w:hint="cs"/>
        </w:rPr>
      </w:pPr>
      <w:r w:rsidRPr="009F0703">
        <w:rPr>
          <w:rFonts w:ascii="XM Vahid" w:hAnsi="XM Vahid" w:cs="XM Vahid" w:hint="cs"/>
          <w:rtl/>
          <w:lang w:bidi="ar-MA"/>
        </w:rPr>
        <w:t>يروم تدريس النشاط العلمي تنمية التفكير النقدي، وبناء الثقافة العلمية، وممارسة المهارات وأساليب التفكير العلمي، والتعبير الدقيق عن الأفكار والبراهين والتجارب، وترسيخ قيم الصدق والأمانة العلمية. ويتألف البرنامج من ثلاثة مكونات متكاملة (المضامين الأساسية، والممارسات العلمية، والقيم والمواقف) تنتظم في مصفوفات للمدى والتتابع عبر المستويات الستة.</w:t>
      </w:r>
    </w:p>
    <w:p w14:paraId="3494ABCD" w14:textId="77777777" w:rsidR="008C37E2" w:rsidRPr="009F0703" w:rsidRDefault="00000000" w:rsidP="009F0703">
      <w:pPr>
        <w:bidi/>
        <w:spacing w:after="30"/>
        <w:ind w:left="160"/>
        <w:rPr>
          <w:rFonts w:ascii="XM Vahid" w:hAnsi="XM Vahid" w:cs="XM Vahid" w:hint="cs"/>
        </w:rPr>
      </w:pPr>
      <w:r w:rsidRPr="009F0703">
        <w:rPr>
          <w:rFonts w:ascii="XM Vahid" w:hAnsi="XM Vahid" w:cs="XM Vahid" w:hint="cs"/>
          <w:b/>
          <w:bCs/>
          <w:color w:val="1A759F"/>
          <w:rtl/>
          <w:lang w:bidi="ar-MA"/>
        </w:rPr>
        <w:t xml:space="preserve">• </w:t>
      </w:r>
      <w:r w:rsidRPr="009F0703">
        <w:rPr>
          <w:rFonts w:ascii="XM Vahid" w:hAnsi="XM Vahid" w:cs="XM Vahid" w:hint="cs"/>
          <w:b/>
          <w:bCs/>
          <w:color w:val="0F4C5C"/>
          <w:rtl/>
          <w:lang w:bidi="ar-MA"/>
        </w:rPr>
        <w:t xml:space="preserve">المبادئ الديداكتيكية الثمانية: </w:t>
      </w:r>
      <w:r w:rsidRPr="009F0703">
        <w:rPr>
          <w:rFonts w:ascii="XM Vahid" w:hAnsi="XM Vahid" w:cs="XM Vahid" w:hint="cs"/>
          <w:rtl/>
          <w:lang w:bidi="ar-MA"/>
        </w:rPr>
        <w:t>اندماج الهدف المفاهيمي والهدف المهاري؛ اعتبار المعرفة القبلية شرطاً للممارسة العلمية؛ التدريس الصريح للمهارات العلمية وللمهارات الفكرية العليا (التوقع، التحليل، التفسير)؛ توفير الإسناد الاستباقي وسحبه تدريجياً؛ التدرج في بناء المهارة (من التعرف إلى الإنتاج فالتقويم)؛ استثمار التقويم التكويني لتعديل المسار؛ وقياس نجاح الحصة بقدرة المتعلم على التفسير المعلل بالأدلة.</w:t>
      </w:r>
    </w:p>
    <w:p w14:paraId="468FA21A" w14:textId="77777777" w:rsidR="008C37E2" w:rsidRPr="009F0703" w:rsidRDefault="00000000" w:rsidP="009F0703">
      <w:pPr>
        <w:bidi/>
        <w:spacing w:after="30"/>
        <w:ind w:left="160"/>
        <w:rPr>
          <w:rFonts w:ascii="XM Vahid" w:hAnsi="XM Vahid" w:cs="XM Vahid" w:hint="cs"/>
        </w:rPr>
      </w:pPr>
      <w:r w:rsidRPr="009F0703">
        <w:rPr>
          <w:rFonts w:ascii="XM Vahid" w:hAnsi="XM Vahid" w:cs="XM Vahid" w:hint="cs"/>
          <w:b/>
          <w:bCs/>
          <w:color w:val="1A759F"/>
          <w:rtl/>
          <w:lang w:bidi="ar-MA"/>
        </w:rPr>
        <w:t xml:space="preserve">• </w:t>
      </w:r>
      <w:r w:rsidRPr="009F0703">
        <w:rPr>
          <w:rFonts w:ascii="XM Vahid" w:hAnsi="XM Vahid" w:cs="XM Vahid" w:hint="cs"/>
          <w:b/>
          <w:bCs/>
          <w:color w:val="0F4C5C"/>
          <w:rtl/>
          <w:lang w:bidi="ar-MA"/>
        </w:rPr>
        <w:t xml:space="preserve">أبعاد المعرفة ونقل المسؤولية: </w:t>
      </w:r>
      <w:r w:rsidRPr="009F0703">
        <w:rPr>
          <w:rFonts w:ascii="XM Vahid" w:hAnsi="XM Vahid" w:cs="XM Vahid" w:hint="cs"/>
          <w:rtl/>
          <w:lang w:bidi="ar-MA"/>
        </w:rPr>
        <w:t xml:space="preserve">تكامل الأبعاد الثلاثة للمعرفة العلمية (المفاهيمية لتفسير الظواهر، والإجرائية لطرق القياس والتجريب، والإبستيمية لفهم غايات العلم)، مع تفويض تدريجي للمسؤولية عبر المحطات الثلاث: «أنا أفعل» (نمذجة الأستاذ) </w:t>
      </w:r>
      <w:r w:rsidRPr="009F0703">
        <w:rPr>
          <w:rFonts w:ascii="Times New Roman" w:hAnsi="Times New Roman" w:cs="Times New Roman" w:hint="cs"/>
          <w:rtl/>
          <w:lang w:bidi="ar-MA"/>
        </w:rPr>
        <w:t>←</w:t>
      </w:r>
      <w:r w:rsidRPr="009F0703">
        <w:rPr>
          <w:rFonts w:ascii="XM Vahid" w:hAnsi="XM Vahid" w:cs="XM Vahid" w:hint="cs"/>
          <w:rtl/>
          <w:lang w:bidi="ar-MA"/>
        </w:rPr>
        <w:t xml:space="preserve"> «نحن نفعل» (ممارسة موجهة مشتركة) </w:t>
      </w:r>
      <w:r w:rsidRPr="009F0703">
        <w:rPr>
          <w:rFonts w:ascii="Times New Roman" w:hAnsi="Times New Roman" w:cs="Times New Roman" w:hint="cs"/>
          <w:rtl/>
          <w:lang w:bidi="ar-MA"/>
        </w:rPr>
        <w:t>←</w:t>
      </w:r>
      <w:r w:rsidRPr="009F0703">
        <w:rPr>
          <w:rFonts w:ascii="XM Vahid" w:hAnsi="XM Vahid" w:cs="XM Vahid" w:hint="cs"/>
          <w:rtl/>
          <w:lang w:bidi="ar-MA"/>
        </w:rPr>
        <w:t xml:space="preserve"> «أنت تفعل» (ممارسة مستقلة للمتعلم).</w:t>
      </w:r>
    </w:p>
    <w:p w14:paraId="0F4A95FE" w14:textId="77777777" w:rsidR="008C37E2" w:rsidRPr="009F0703" w:rsidRDefault="00000000" w:rsidP="009F0703">
      <w:pPr>
        <w:keepNext/>
        <w:bidi/>
        <w:spacing w:before="90" w:after="30"/>
        <w:rPr>
          <w:rFonts w:ascii="XM Vahid" w:hAnsi="XM Vahid" w:cs="XM Vahid" w:hint="cs"/>
        </w:rPr>
      </w:pPr>
      <w:r w:rsidRPr="009F0703">
        <w:rPr>
          <w:rFonts w:ascii="Segoe UI Symbol" w:hAnsi="Segoe UI Symbol" w:cs="Segoe UI Symbol" w:hint="cs"/>
          <w:b/>
          <w:bCs/>
          <w:color w:val="1A759F"/>
          <w:sz w:val="24"/>
          <w:szCs w:val="24"/>
          <w:rtl/>
          <w:lang w:bidi="ar-MA"/>
        </w:rPr>
        <w:lastRenderedPageBreak/>
        <w:t>◆</w:t>
      </w:r>
      <w:r w:rsidRPr="009F0703">
        <w:rPr>
          <w:rFonts w:ascii="XM Vahid" w:hAnsi="XM Vahid" w:cs="XM Vahid" w:hint="cs"/>
          <w:b/>
          <w:bCs/>
          <w:color w:val="1A759F"/>
          <w:sz w:val="24"/>
          <w:szCs w:val="24"/>
          <w:rtl/>
          <w:lang w:bidi="ar-MA"/>
        </w:rPr>
        <w:t xml:space="preserve"> 3.3. العدة الديداكتيكية وهيكلة الحصة والتدبير الزمني</w:t>
      </w:r>
    </w:p>
    <w:p w14:paraId="3B68DCE2" w14:textId="77777777" w:rsidR="008C37E2" w:rsidRPr="009F0703" w:rsidRDefault="00000000" w:rsidP="009F0703">
      <w:pPr>
        <w:keepNext/>
        <w:bidi/>
        <w:spacing w:after="44"/>
        <w:jc w:val="both"/>
        <w:rPr>
          <w:rFonts w:ascii="XM Vahid" w:hAnsi="XM Vahid" w:cs="XM Vahid" w:hint="cs"/>
        </w:rPr>
      </w:pPr>
      <w:r w:rsidRPr="009F0703">
        <w:rPr>
          <w:rFonts w:ascii="XM Vahid" w:hAnsi="XM Vahid" w:cs="XM Vahid" w:hint="cs"/>
          <w:rtl/>
          <w:lang w:bidi="ar-MA"/>
        </w:rPr>
        <w:t>صُممت عدة النشاط العلمي (المتكونة من كراسة المتعلم، والبرنامج، ووسائل التجريب والمناولة، ومصفوفات المدى والتتابع، وأدوات التقويم والتتبع وبطاقات التفييء، والبرمجة الزمنية، وموارد الدعم والإغناء، والدرس الرقمي) لضمان الاتساق بين المنهاج والدرس اليومي والتقويم، وتوفير بيئة تجريب ملائمة، واستثمار نتائج الممارسة المستقلة في توجيه الدعم والإغناء دون مصادرة المبادرة المهنية للمدرس(ة). وتُبنى المصفوفات وفق مبادئ التدرج (من البسيط للمركب ومن المحسوس للمجرد)، والتراكم، والاستمرارية، والملاءمة النمائية، والتكامل.</w:t>
      </w:r>
    </w:p>
    <w:tbl>
      <w:tblPr>
        <w:bidiVisual/>
        <w:tblW w:w="0" w:type="auto"/>
        <w:jc w:val="center"/>
        <w:tblBorders>
          <w:top w:val="single" w:sz="6" w:space="0" w:color="B8D4DC"/>
          <w:left w:val="single" w:sz="6" w:space="0" w:color="B8D4DC"/>
          <w:bottom w:val="single" w:sz="6" w:space="0" w:color="B8D4DC"/>
          <w:right w:val="single" w:sz="6" w:space="0" w:color="B8D4DC"/>
          <w:insideH w:val="single" w:sz="6" w:space="0" w:color="B8D4DC"/>
          <w:insideV w:val="single" w:sz="6" w:space="0" w:color="B8D4DC"/>
        </w:tblBorders>
        <w:tblLayout w:type="fixed"/>
        <w:tblLook w:val="04A0" w:firstRow="1" w:lastRow="0" w:firstColumn="1" w:lastColumn="0" w:noHBand="0" w:noVBand="1"/>
      </w:tblPr>
      <w:tblGrid>
        <w:gridCol w:w="2376"/>
        <w:gridCol w:w="1656"/>
        <w:gridCol w:w="6005"/>
      </w:tblGrid>
      <w:tr w:rsidR="008C37E2" w:rsidRPr="009F0703" w14:paraId="1507F9B5" w14:textId="77777777">
        <w:trPr>
          <w:cantSplit/>
          <w:tblHeader/>
          <w:jc w:val="center"/>
        </w:trPr>
        <w:tc>
          <w:tcPr>
            <w:tcW w:w="2376" w:type="dxa"/>
            <w:shd w:val="clear" w:color="auto" w:fill="0F4C5C"/>
            <w:tcMar>
              <w:top w:w="32" w:type="dxa"/>
              <w:left w:w="60" w:type="dxa"/>
              <w:bottom w:w="32" w:type="dxa"/>
              <w:right w:w="60" w:type="dxa"/>
            </w:tcMar>
            <w:vAlign w:val="center"/>
          </w:tcPr>
          <w:p w14:paraId="40EE9900" w14:textId="77777777" w:rsidR="008C37E2" w:rsidRPr="009F0703" w:rsidRDefault="00000000" w:rsidP="009F0703">
            <w:pPr>
              <w:keepNext/>
              <w:bidi/>
              <w:spacing w:after="0"/>
              <w:jc w:val="center"/>
              <w:rPr>
                <w:rFonts w:ascii="XM Vahid" w:hAnsi="XM Vahid" w:cs="XM Vahid" w:hint="cs"/>
              </w:rPr>
            </w:pPr>
            <w:r w:rsidRPr="009F0703">
              <w:rPr>
                <w:rFonts w:ascii="XM Vahid" w:hAnsi="XM Vahid" w:cs="XM Vahid" w:hint="cs"/>
                <w:b/>
                <w:bCs/>
                <w:color w:val="FFFFFF"/>
                <w:sz w:val="21"/>
                <w:szCs w:val="21"/>
                <w:rtl/>
                <w:lang w:bidi="ar-MA"/>
              </w:rPr>
              <w:t>محطة الدرس (حصة 60 دقيقة)</w:t>
            </w:r>
          </w:p>
        </w:tc>
        <w:tc>
          <w:tcPr>
            <w:tcW w:w="1656" w:type="dxa"/>
            <w:shd w:val="clear" w:color="auto" w:fill="0F4C5C"/>
            <w:tcMar>
              <w:top w:w="32" w:type="dxa"/>
              <w:left w:w="60" w:type="dxa"/>
              <w:bottom w:w="32" w:type="dxa"/>
              <w:right w:w="60" w:type="dxa"/>
            </w:tcMar>
            <w:vAlign w:val="center"/>
          </w:tcPr>
          <w:p w14:paraId="1C70791B" w14:textId="77777777" w:rsidR="008C37E2" w:rsidRPr="009F0703" w:rsidRDefault="00000000" w:rsidP="009F0703">
            <w:pPr>
              <w:keepNext/>
              <w:bidi/>
              <w:spacing w:after="0"/>
              <w:jc w:val="center"/>
              <w:rPr>
                <w:rFonts w:ascii="XM Vahid" w:hAnsi="XM Vahid" w:cs="XM Vahid" w:hint="cs"/>
              </w:rPr>
            </w:pPr>
            <w:r w:rsidRPr="009F0703">
              <w:rPr>
                <w:rFonts w:ascii="XM Vahid" w:hAnsi="XM Vahid" w:cs="XM Vahid" w:hint="cs"/>
                <w:b/>
                <w:bCs/>
                <w:color w:val="FFFFFF"/>
                <w:sz w:val="21"/>
                <w:szCs w:val="21"/>
                <w:rtl/>
                <w:lang w:bidi="ar-MA"/>
              </w:rPr>
              <w:t>الحصيص الزمني</w:t>
            </w:r>
          </w:p>
        </w:tc>
        <w:tc>
          <w:tcPr>
            <w:tcW w:w="6005" w:type="dxa"/>
            <w:shd w:val="clear" w:color="auto" w:fill="0F4C5C"/>
            <w:tcMar>
              <w:top w:w="32" w:type="dxa"/>
              <w:left w:w="60" w:type="dxa"/>
              <w:bottom w:w="32" w:type="dxa"/>
              <w:right w:w="60" w:type="dxa"/>
            </w:tcMar>
            <w:vAlign w:val="center"/>
          </w:tcPr>
          <w:p w14:paraId="21E2CE10" w14:textId="77777777" w:rsidR="008C37E2" w:rsidRPr="009F0703" w:rsidRDefault="00000000" w:rsidP="009F0703">
            <w:pPr>
              <w:keepNext/>
              <w:bidi/>
              <w:spacing w:after="0"/>
              <w:jc w:val="center"/>
              <w:rPr>
                <w:rFonts w:ascii="XM Vahid" w:hAnsi="XM Vahid" w:cs="XM Vahid" w:hint="cs"/>
              </w:rPr>
            </w:pPr>
            <w:r w:rsidRPr="009F0703">
              <w:rPr>
                <w:rFonts w:ascii="XM Vahid" w:hAnsi="XM Vahid" w:cs="XM Vahid" w:hint="cs"/>
                <w:b/>
                <w:bCs/>
                <w:color w:val="FFFFFF"/>
                <w:sz w:val="21"/>
                <w:szCs w:val="21"/>
                <w:rtl/>
                <w:lang w:bidi="ar-MA"/>
              </w:rPr>
              <w:t>العمليات الديداكتيكية والممارسات الصفية المبرمجة</w:t>
            </w:r>
          </w:p>
        </w:tc>
      </w:tr>
      <w:tr w:rsidR="008C37E2" w:rsidRPr="009F0703" w14:paraId="14AA6068" w14:textId="77777777">
        <w:trPr>
          <w:cantSplit/>
          <w:jc w:val="center"/>
        </w:trPr>
        <w:tc>
          <w:tcPr>
            <w:tcW w:w="2376" w:type="dxa"/>
            <w:shd w:val="clear" w:color="auto" w:fill="DCEEF3"/>
            <w:tcMar>
              <w:top w:w="28" w:type="dxa"/>
              <w:left w:w="60" w:type="dxa"/>
              <w:bottom w:w="28" w:type="dxa"/>
              <w:right w:w="60" w:type="dxa"/>
            </w:tcMar>
            <w:vAlign w:val="center"/>
          </w:tcPr>
          <w:p w14:paraId="6E034993" w14:textId="77777777" w:rsidR="008C37E2" w:rsidRPr="009F0703" w:rsidRDefault="00000000" w:rsidP="009F0703">
            <w:pPr>
              <w:keepNext/>
              <w:bidi/>
              <w:spacing w:after="0"/>
              <w:jc w:val="center"/>
              <w:rPr>
                <w:rFonts w:ascii="XM Vahid" w:hAnsi="XM Vahid" w:cs="XM Vahid" w:hint="cs"/>
              </w:rPr>
            </w:pPr>
            <w:r w:rsidRPr="009F0703">
              <w:rPr>
                <w:rFonts w:ascii="XM Vahid" w:hAnsi="XM Vahid" w:cs="XM Vahid" w:hint="cs"/>
                <w:b/>
                <w:bCs/>
                <w:color w:val="0F4C5C"/>
                <w:sz w:val="20"/>
                <w:szCs w:val="20"/>
                <w:rtl/>
                <w:lang w:bidi="ar-MA"/>
              </w:rPr>
              <w:t>1. افتتاح الدرس</w:t>
            </w:r>
          </w:p>
        </w:tc>
        <w:tc>
          <w:tcPr>
            <w:tcW w:w="1656" w:type="dxa"/>
            <w:tcMar>
              <w:top w:w="28" w:type="dxa"/>
              <w:left w:w="60" w:type="dxa"/>
              <w:bottom w:w="28" w:type="dxa"/>
              <w:right w:w="60" w:type="dxa"/>
            </w:tcMar>
            <w:vAlign w:val="center"/>
          </w:tcPr>
          <w:p w14:paraId="0F2A8EC8" w14:textId="77777777" w:rsidR="008C37E2" w:rsidRPr="009F0703" w:rsidRDefault="00000000" w:rsidP="009F0703">
            <w:pPr>
              <w:keepNext/>
              <w:bidi/>
              <w:spacing w:after="0"/>
              <w:jc w:val="center"/>
              <w:rPr>
                <w:rFonts w:ascii="XM Vahid" w:hAnsi="XM Vahid" w:cs="XM Vahid" w:hint="cs"/>
              </w:rPr>
            </w:pPr>
            <w:r w:rsidRPr="009F0703">
              <w:rPr>
                <w:rFonts w:ascii="XM Vahid" w:hAnsi="XM Vahid" w:cs="XM Vahid" w:hint="cs"/>
                <w:sz w:val="20"/>
                <w:szCs w:val="20"/>
                <w:rtl/>
                <w:lang w:bidi="ar-MA"/>
              </w:rPr>
              <w:t>نحو 15 دقيقة</w:t>
            </w:r>
          </w:p>
        </w:tc>
        <w:tc>
          <w:tcPr>
            <w:tcW w:w="6005" w:type="dxa"/>
            <w:tcMar>
              <w:top w:w="28" w:type="dxa"/>
              <w:left w:w="60" w:type="dxa"/>
              <w:bottom w:w="28" w:type="dxa"/>
              <w:right w:w="60" w:type="dxa"/>
            </w:tcMar>
            <w:vAlign w:val="center"/>
          </w:tcPr>
          <w:p w14:paraId="6EB4443A" w14:textId="77777777" w:rsidR="008C37E2" w:rsidRPr="009F0703" w:rsidRDefault="00000000" w:rsidP="009F0703">
            <w:pPr>
              <w:keepNext/>
              <w:bidi/>
              <w:spacing w:after="0"/>
              <w:jc w:val="both"/>
              <w:rPr>
                <w:rFonts w:ascii="XM Vahid" w:hAnsi="XM Vahid" w:cs="XM Vahid" w:hint="cs"/>
              </w:rPr>
            </w:pPr>
            <w:r w:rsidRPr="009F0703">
              <w:rPr>
                <w:rFonts w:ascii="XM Vahid" w:hAnsi="XM Vahid" w:cs="XM Vahid" w:hint="cs"/>
                <w:sz w:val="20"/>
                <w:szCs w:val="20"/>
                <w:rtl/>
                <w:lang w:bidi="ar-MA"/>
              </w:rPr>
              <w:t>تصحيح الأنشطة المنزلية، إنجاز نشاط تمهيدي، التصريح بالهدف ومعيار النجاح، وتقديم المهارة العلمية والمصطلحات الجديدة.</w:t>
            </w:r>
          </w:p>
        </w:tc>
      </w:tr>
      <w:tr w:rsidR="008C37E2" w:rsidRPr="009F0703" w14:paraId="41B21844" w14:textId="77777777">
        <w:trPr>
          <w:cantSplit/>
          <w:jc w:val="center"/>
        </w:trPr>
        <w:tc>
          <w:tcPr>
            <w:tcW w:w="2376" w:type="dxa"/>
            <w:shd w:val="clear" w:color="auto" w:fill="F0F7F9"/>
            <w:tcMar>
              <w:top w:w="28" w:type="dxa"/>
              <w:left w:w="60" w:type="dxa"/>
              <w:bottom w:w="28" w:type="dxa"/>
              <w:right w:w="60" w:type="dxa"/>
            </w:tcMar>
            <w:vAlign w:val="center"/>
          </w:tcPr>
          <w:p w14:paraId="674128A8" w14:textId="77777777" w:rsidR="008C37E2" w:rsidRPr="009F0703" w:rsidRDefault="00000000" w:rsidP="009F0703">
            <w:pPr>
              <w:keepNext/>
              <w:bidi/>
              <w:spacing w:after="0"/>
              <w:jc w:val="center"/>
              <w:rPr>
                <w:rFonts w:ascii="XM Vahid" w:hAnsi="XM Vahid" w:cs="XM Vahid" w:hint="cs"/>
              </w:rPr>
            </w:pPr>
            <w:r w:rsidRPr="009F0703">
              <w:rPr>
                <w:rFonts w:ascii="XM Vahid" w:hAnsi="XM Vahid" w:cs="XM Vahid" w:hint="cs"/>
                <w:b/>
                <w:bCs/>
                <w:color w:val="0F4C5C"/>
                <w:sz w:val="20"/>
                <w:szCs w:val="20"/>
                <w:rtl/>
                <w:lang w:bidi="ar-MA"/>
              </w:rPr>
              <w:t>2. النشاط الرئيسي</w:t>
            </w:r>
          </w:p>
        </w:tc>
        <w:tc>
          <w:tcPr>
            <w:tcW w:w="1656" w:type="dxa"/>
            <w:shd w:val="clear" w:color="auto" w:fill="F0F7F9"/>
            <w:tcMar>
              <w:top w:w="28" w:type="dxa"/>
              <w:left w:w="60" w:type="dxa"/>
              <w:bottom w:w="28" w:type="dxa"/>
              <w:right w:w="60" w:type="dxa"/>
            </w:tcMar>
            <w:vAlign w:val="center"/>
          </w:tcPr>
          <w:p w14:paraId="49C19BAF" w14:textId="77777777" w:rsidR="008C37E2" w:rsidRPr="009F0703" w:rsidRDefault="00000000" w:rsidP="009F0703">
            <w:pPr>
              <w:keepNext/>
              <w:bidi/>
              <w:spacing w:after="0"/>
              <w:jc w:val="center"/>
              <w:rPr>
                <w:rFonts w:ascii="XM Vahid" w:hAnsi="XM Vahid" w:cs="XM Vahid" w:hint="cs"/>
              </w:rPr>
            </w:pPr>
            <w:r w:rsidRPr="009F0703">
              <w:rPr>
                <w:rFonts w:ascii="XM Vahid" w:hAnsi="XM Vahid" w:cs="XM Vahid" w:hint="cs"/>
                <w:sz w:val="20"/>
                <w:szCs w:val="20"/>
                <w:rtl/>
                <w:lang w:bidi="ar-MA"/>
              </w:rPr>
              <w:t>نحو 20 دقيقة</w:t>
            </w:r>
          </w:p>
        </w:tc>
        <w:tc>
          <w:tcPr>
            <w:tcW w:w="6005" w:type="dxa"/>
            <w:shd w:val="clear" w:color="auto" w:fill="F0F7F9"/>
            <w:tcMar>
              <w:top w:w="28" w:type="dxa"/>
              <w:left w:w="60" w:type="dxa"/>
              <w:bottom w:w="28" w:type="dxa"/>
              <w:right w:w="60" w:type="dxa"/>
            </w:tcMar>
            <w:vAlign w:val="center"/>
          </w:tcPr>
          <w:p w14:paraId="237E5C92" w14:textId="77777777" w:rsidR="008C37E2" w:rsidRPr="009F0703" w:rsidRDefault="00000000" w:rsidP="009F0703">
            <w:pPr>
              <w:keepNext/>
              <w:bidi/>
              <w:spacing w:after="0"/>
              <w:jc w:val="both"/>
              <w:rPr>
                <w:rFonts w:ascii="XM Vahid" w:hAnsi="XM Vahid" w:cs="XM Vahid" w:hint="cs"/>
              </w:rPr>
            </w:pPr>
            <w:r w:rsidRPr="009F0703">
              <w:rPr>
                <w:rFonts w:ascii="XM Vahid" w:hAnsi="XM Vahid" w:cs="XM Vahid" w:hint="cs"/>
                <w:sz w:val="20"/>
                <w:szCs w:val="20"/>
                <w:rtl/>
                <w:lang w:bidi="ar-MA"/>
              </w:rPr>
              <w:t>نمذجة صريحة من لدن الأستاذ(ة) بالتفكير بصوت مسموع وتقديم خطوات المناولة والتجريب، تليها ممارسة موجهة بأسئلة وتغذية راجعة.</w:t>
            </w:r>
          </w:p>
        </w:tc>
      </w:tr>
      <w:tr w:rsidR="008C37E2" w:rsidRPr="009F0703" w14:paraId="4886866F" w14:textId="77777777">
        <w:trPr>
          <w:cantSplit/>
          <w:jc w:val="center"/>
        </w:trPr>
        <w:tc>
          <w:tcPr>
            <w:tcW w:w="2376" w:type="dxa"/>
            <w:shd w:val="clear" w:color="auto" w:fill="DCEEF3"/>
            <w:tcMar>
              <w:top w:w="28" w:type="dxa"/>
              <w:left w:w="60" w:type="dxa"/>
              <w:bottom w:w="28" w:type="dxa"/>
              <w:right w:w="60" w:type="dxa"/>
            </w:tcMar>
            <w:vAlign w:val="center"/>
          </w:tcPr>
          <w:p w14:paraId="6859D0A0" w14:textId="77777777" w:rsidR="008C37E2" w:rsidRPr="009F0703" w:rsidRDefault="00000000" w:rsidP="009F0703">
            <w:pPr>
              <w:keepNext/>
              <w:bidi/>
              <w:spacing w:after="0"/>
              <w:jc w:val="center"/>
              <w:rPr>
                <w:rFonts w:ascii="XM Vahid" w:hAnsi="XM Vahid" w:cs="XM Vahid" w:hint="cs"/>
              </w:rPr>
            </w:pPr>
            <w:r w:rsidRPr="009F0703">
              <w:rPr>
                <w:rFonts w:ascii="XM Vahid" w:hAnsi="XM Vahid" w:cs="XM Vahid" w:hint="cs"/>
                <w:b/>
                <w:bCs/>
                <w:color w:val="0F4C5C"/>
                <w:sz w:val="20"/>
                <w:szCs w:val="20"/>
                <w:rtl/>
                <w:lang w:bidi="ar-MA"/>
              </w:rPr>
              <w:t>3. التدرب والإغناء</w:t>
            </w:r>
          </w:p>
        </w:tc>
        <w:tc>
          <w:tcPr>
            <w:tcW w:w="1656" w:type="dxa"/>
            <w:tcMar>
              <w:top w:w="28" w:type="dxa"/>
              <w:left w:w="60" w:type="dxa"/>
              <w:bottom w:w="28" w:type="dxa"/>
              <w:right w:w="60" w:type="dxa"/>
            </w:tcMar>
            <w:vAlign w:val="center"/>
          </w:tcPr>
          <w:p w14:paraId="58A587DA" w14:textId="77777777" w:rsidR="008C37E2" w:rsidRPr="009F0703" w:rsidRDefault="00000000" w:rsidP="009F0703">
            <w:pPr>
              <w:keepNext/>
              <w:bidi/>
              <w:spacing w:after="0"/>
              <w:jc w:val="center"/>
              <w:rPr>
                <w:rFonts w:ascii="XM Vahid" w:hAnsi="XM Vahid" w:cs="XM Vahid" w:hint="cs"/>
              </w:rPr>
            </w:pPr>
            <w:r w:rsidRPr="009F0703">
              <w:rPr>
                <w:rFonts w:ascii="XM Vahid" w:hAnsi="XM Vahid" w:cs="XM Vahid" w:hint="cs"/>
                <w:sz w:val="20"/>
                <w:szCs w:val="20"/>
                <w:rtl/>
                <w:lang w:bidi="ar-MA"/>
              </w:rPr>
              <w:t>نحو 20 دقيقة</w:t>
            </w:r>
          </w:p>
        </w:tc>
        <w:tc>
          <w:tcPr>
            <w:tcW w:w="6005" w:type="dxa"/>
            <w:tcMar>
              <w:top w:w="28" w:type="dxa"/>
              <w:left w:w="60" w:type="dxa"/>
              <w:bottom w:w="28" w:type="dxa"/>
              <w:right w:w="60" w:type="dxa"/>
            </w:tcMar>
            <w:vAlign w:val="center"/>
          </w:tcPr>
          <w:p w14:paraId="6159AE74" w14:textId="77777777" w:rsidR="008C37E2" w:rsidRPr="009F0703" w:rsidRDefault="00000000" w:rsidP="009F0703">
            <w:pPr>
              <w:keepNext/>
              <w:bidi/>
              <w:spacing w:after="0"/>
              <w:jc w:val="both"/>
              <w:rPr>
                <w:rFonts w:ascii="XM Vahid" w:hAnsi="XM Vahid" w:cs="XM Vahid" w:hint="cs"/>
              </w:rPr>
            </w:pPr>
            <w:r w:rsidRPr="009F0703">
              <w:rPr>
                <w:rFonts w:ascii="XM Vahid" w:hAnsi="XM Vahid" w:cs="XM Vahid" w:hint="cs"/>
                <w:sz w:val="20"/>
                <w:szCs w:val="20"/>
                <w:rtl/>
                <w:lang w:bidi="ar-MA"/>
              </w:rPr>
              <w:t>ممارسة مستقلة لفحص درجة التحكم، وتصحيح جماعي وفردي، متبوع بأنشطة إغناء للمتمكنين أو دعم موجه للمتعثرين.</w:t>
            </w:r>
          </w:p>
        </w:tc>
      </w:tr>
      <w:tr w:rsidR="008C37E2" w:rsidRPr="009F0703" w14:paraId="445EC518" w14:textId="77777777">
        <w:trPr>
          <w:cantSplit/>
          <w:jc w:val="center"/>
        </w:trPr>
        <w:tc>
          <w:tcPr>
            <w:tcW w:w="2376" w:type="dxa"/>
            <w:shd w:val="clear" w:color="auto" w:fill="F0F7F9"/>
            <w:tcMar>
              <w:top w:w="28" w:type="dxa"/>
              <w:left w:w="60" w:type="dxa"/>
              <w:bottom w:w="28" w:type="dxa"/>
              <w:right w:w="60" w:type="dxa"/>
            </w:tcMar>
            <w:vAlign w:val="center"/>
          </w:tcPr>
          <w:p w14:paraId="6BE0388C" w14:textId="77777777" w:rsidR="008C37E2" w:rsidRPr="009F0703" w:rsidRDefault="00000000" w:rsidP="009F0703">
            <w:pPr>
              <w:bidi/>
              <w:spacing w:after="0"/>
              <w:jc w:val="center"/>
              <w:rPr>
                <w:rFonts w:ascii="XM Vahid" w:hAnsi="XM Vahid" w:cs="XM Vahid" w:hint="cs"/>
              </w:rPr>
            </w:pPr>
            <w:r w:rsidRPr="009F0703">
              <w:rPr>
                <w:rFonts w:ascii="XM Vahid" w:hAnsi="XM Vahid" w:cs="XM Vahid" w:hint="cs"/>
                <w:b/>
                <w:bCs/>
                <w:color w:val="0F4C5C"/>
                <w:sz w:val="20"/>
                <w:szCs w:val="20"/>
                <w:rtl/>
                <w:lang w:bidi="ar-MA"/>
              </w:rPr>
              <w:t>4. اختتام الدرس</w:t>
            </w:r>
          </w:p>
        </w:tc>
        <w:tc>
          <w:tcPr>
            <w:tcW w:w="1656" w:type="dxa"/>
            <w:shd w:val="clear" w:color="auto" w:fill="F0F7F9"/>
            <w:tcMar>
              <w:top w:w="28" w:type="dxa"/>
              <w:left w:w="60" w:type="dxa"/>
              <w:bottom w:w="28" w:type="dxa"/>
              <w:right w:w="60" w:type="dxa"/>
            </w:tcMar>
            <w:vAlign w:val="center"/>
          </w:tcPr>
          <w:p w14:paraId="13E6461A" w14:textId="77777777" w:rsidR="008C37E2" w:rsidRPr="009F0703" w:rsidRDefault="00000000" w:rsidP="009F0703">
            <w:pPr>
              <w:bidi/>
              <w:spacing w:after="0"/>
              <w:jc w:val="center"/>
              <w:rPr>
                <w:rFonts w:ascii="XM Vahid" w:hAnsi="XM Vahid" w:cs="XM Vahid" w:hint="cs"/>
              </w:rPr>
            </w:pPr>
            <w:r w:rsidRPr="009F0703">
              <w:rPr>
                <w:rFonts w:ascii="XM Vahid" w:hAnsi="XM Vahid" w:cs="XM Vahid" w:hint="cs"/>
                <w:sz w:val="20"/>
                <w:szCs w:val="20"/>
                <w:rtl/>
                <w:lang w:bidi="ar-MA"/>
              </w:rPr>
              <w:t>نحو 5 دقائق</w:t>
            </w:r>
          </w:p>
        </w:tc>
        <w:tc>
          <w:tcPr>
            <w:tcW w:w="6005" w:type="dxa"/>
            <w:shd w:val="clear" w:color="auto" w:fill="F0F7F9"/>
            <w:tcMar>
              <w:top w:w="28" w:type="dxa"/>
              <w:left w:w="60" w:type="dxa"/>
              <w:bottom w:w="28" w:type="dxa"/>
              <w:right w:w="60" w:type="dxa"/>
            </w:tcMar>
            <w:vAlign w:val="center"/>
          </w:tcPr>
          <w:p w14:paraId="041C1503" w14:textId="77777777" w:rsidR="008C37E2" w:rsidRPr="009F0703" w:rsidRDefault="00000000" w:rsidP="009F0703">
            <w:pPr>
              <w:bidi/>
              <w:spacing w:after="0"/>
              <w:jc w:val="both"/>
              <w:rPr>
                <w:rFonts w:ascii="XM Vahid" w:hAnsi="XM Vahid" w:cs="XM Vahid" w:hint="cs"/>
              </w:rPr>
            </w:pPr>
            <w:r w:rsidRPr="009F0703">
              <w:rPr>
                <w:rFonts w:ascii="XM Vahid" w:hAnsi="XM Vahid" w:cs="XM Vahid" w:hint="cs"/>
                <w:sz w:val="20"/>
                <w:szCs w:val="20"/>
                <w:rtl/>
                <w:lang w:bidi="ar-MA"/>
              </w:rPr>
              <w:t>بلورة ملخص التعلم في خطاطة ذهنية أو قاعدة علمية، طرح سؤال ختامي، توجيه العمل اللاحق، وتدوين نسبة التحكم.</w:t>
            </w:r>
          </w:p>
        </w:tc>
      </w:tr>
    </w:tbl>
    <w:p w14:paraId="02BBFB9F" w14:textId="77777777" w:rsidR="008C37E2" w:rsidRPr="009F0703" w:rsidRDefault="008C37E2" w:rsidP="009F0703">
      <w:pPr>
        <w:bidi/>
        <w:spacing w:after="40"/>
        <w:rPr>
          <w:rFonts w:ascii="XM Vahid" w:hAnsi="XM Vahid" w:cs="XM Vahid" w:hint="cs"/>
        </w:rPr>
      </w:pPr>
    </w:p>
    <w:p w14:paraId="00B0A455" w14:textId="77777777" w:rsidR="008C37E2" w:rsidRPr="009F0703" w:rsidRDefault="00000000" w:rsidP="009F0703">
      <w:pPr>
        <w:bidi/>
        <w:spacing w:after="44"/>
        <w:jc w:val="both"/>
        <w:rPr>
          <w:rFonts w:ascii="XM Vahid" w:hAnsi="XM Vahid" w:cs="XM Vahid" w:hint="cs"/>
        </w:rPr>
      </w:pPr>
      <w:r w:rsidRPr="009F0703">
        <w:rPr>
          <w:rFonts w:ascii="XM Vahid" w:hAnsi="XM Vahid" w:cs="XM Vahid" w:hint="cs"/>
          <w:rtl/>
          <w:lang w:bidi="ar-MA"/>
        </w:rPr>
        <w:t>ويشمل التقويم شقاً تكوينياً أثناء الحصة وشقاً مرحلياً في الأسبوع السادس من الوحدة يغطي مجالات المعرفة والتطبيق والاستدلال. أما زمنياً، فتُبرمج حصتان أسبوعياً للنشاط العلمي: الحصة الأولى (40 دقيقة) في اليوم الخامس مباشرة بعد الحصة الخامسة للرياضيات (30 دقيقة)، والحصة الثانية (60 دقيقة) في اليوم السادس.</w:t>
      </w:r>
    </w:p>
    <w:p w14:paraId="139D12BF" w14:textId="77777777" w:rsidR="008C37E2" w:rsidRPr="009F0703" w:rsidRDefault="00000000" w:rsidP="009F0703">
      <w:pPr>
        <w:keepNext/>
        <w:pBdr>
          <w:bottom w:val="single" w:sz="12" w:space="2" w:color="1A759F"/>
        </w:pBdr>
        <w:bidi/>
        <w:spacing w:before="120" w:after="40"/>
        <w:rPr>
          <w:rFonts w:ascii="XM Vahid" w:hAnsi="XM Vahid" w:cs="XM Vahid" w:hint="cs"/>
        </w:rPr>
      </w:pPr>
      <w:r w:rsidRPr="009F0703">
        <w:rPr>
          <w:rFonts w:ascii="XM Vahid" w:hAnsi="XM Vahid" w:cs="XM Vahid" w:hint="cs"/>
          <w:b/>
          <w:bCs/>
          <w:color w:val="0F4C5C"/>
          <w:sz w:val="28"/>
          <w:szCs w:val="28"/>
          <w:rtl/>
          <w:lang w:bidi="ar-MA"/>
        </w:rPr>
        <w:t>4. خاتمة واستنتاجات عامة</w:t>
      </w:r>
    </w:p>
    <w:p w14:paraId="0BE4E6E7" w14:textId="77777777" w:rsidR="008C37E2" w:rsidRPr="009F0703" w:rsidRDefault="00000000" w:rsidP="009F0703">
      <w:pPr>
        <w:keepNext/>
        <w:bidi/>
        <w:spacing w:after="120"/>
        <w:jc w:val="both"/>
        <w:rPr>
          <w:rFonts w:ascii="XM Vahid" w:hAnsi="XM Vahid" w:cs="XM Vahid" w:hint="cs"/>
        </w:rPr>
      </w:pPr>
      <w:r w:rsidRPr="009F0703">
        <w:rPr>
          <w:rFonts w:ascii="XM Vahid" w:hAnsi="XM Vahid" w:cs="XM Vahid" w:hint="cs"/>
          <w:rtl/>
          <w:lang w:bidi="ar-MA"/>
        </w:rPr>
        <w:t>أبانت أشغال اليوم الثاني أن التعليم الصريح يشكل منظومة منهجية متكاملة للتخطيط والتنفيذ والتقويم، تتجاوز مجرد التقنيات المعزولة؛ إذ تضبط إيقاع الحصة ومراحلها، وتصل النمذجة بالممارسة الموجهة والمستقلة والتغذية الراجعة، وتربط التقويم التكويني بقرارات المعالجة والإغناء استناداً إلى مصفوفات لولبية محكمة. وإذا كان النشاط العلمي قد جعل من نهج التقصي نفسه موضوعاً للتدريس الصريح، فإن ورشة الرياضيات قد ترجمت هذه المراحل إجرائياً عبر نموذج درس تطبيقي متكامل، ليظل الأثر الفعلي رهيناً بتنزيل هذه المقتضيات داخل الفصول وتتبع نتائجها ميدانياً.</w:t>
      </w:r>
    </w:p>
    <w:p w14:paraId="22E39E0B" w14:textId="77777777" w:rsidR="00861441" w:rsidRPr="009F0703" w:rsidRDefault="00861441" w:rsidP="009F0703">
      <w:pPr>
        <w:rPr>
          <w:rFonts w:ascii="XM Vahid" w:hAnsi="XM Vahid" w:cs="XM Vahid" w:hint="cs"/>
        </w:rPr>
      </w:pPr>
    </w:p>
    <w:sectPr w:rsidR="00861441" w:rsidRPr="009F0703" w:rsidSect="00034616">
      <w:footerReference w:type="default" r:id="rId9"/>
      <w:pgSz w:w="11909" w:h="16834"/>
      <w:pgMar w:top="634" w:right="936" w:bottom="634"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639C75" w14:textId="77777777" w:rsidR="00861441" w:rsidRDefault="00861441">
      <w:pPr>
        <w:spacing w:after="0" w:line="240" w:lineRule="auto"/>
        <w:rPr>
          <w:rFonts w:hint="eastAsia"/>
        </w:rPr>
      </w:pPr>
      <w:r>
        <w:separator/>
      </w:r>
    </w:p>
  </w:endnote>
  <w:endnote w:type="continuationSeparator" w:id="0">
    <w:p w14:paraId="03A32E98" w14:textId="77777777" w:rsidR="00861441" w:rsidRDefault="00861441">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DejaVu Sans">
    <w:altName w:val="Verdana"/>
    <w:panose1 w:val="020B0604020202020204"/>
    <w:charset w:val="00"/>
    <w:family w:val="roman"/>
    <w:notTrueType/>
    <w:pitch w:val="default"/>
  </w:font>
  <w:font w:name="Noto Naskh Arabic">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XM Vahid">
    <w:panose1 w:val="02000503090000020004"/>
    <w:charset w:val="B2"/>
    <w:family w:val="auto"/>
    <w:pitch w:val="variable"/>
    <w:sig w:usb0="00002003" w:usb1="80000000" w:usb2="00000008" w:usb3="00000000" w:csb0="0000005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DEF4CA" w14:textId="77777777" w:rsidR="008C37E2" w:rsidRDefault="00000000">
    <w:pPr>
      <w:pStyle w:val="Footer"/>
      <w:bidi/>
      <w:spacing w:line="260" w:lineRule="exact"/>
      <w:jc w:val="center"/>
      <w:rPr>
        <w:rFonts w:hint="eastAsia"/>
      </w:rPr>
    </w:pPr>
    <w:r>
      <w:rPr>
        <w:rFonts w:ascii="Noto Naskh Arabic" w:hAnsi="Noto Naskh Arabic"/>
        <w:color w:val="475569"/>
        <w:sz w:val="19"/>
        <w:szCs w:val="19"/>
        <w:rtl/>
        <w:lang w:bidi="ar-MA"/>
      </w:rPr>
      <w:t>تقرير اليوم الثاني — الدورة الوطنية حول التعليم الصريح (موسم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4D0665" w14:textId="77777777" w:rsidR="00861441" w:rsidRDefault="00861441">
      <w:pPr>
        <w:spacing w:after="0" w:line="240" w:lineRule="auto"/>
        <w:rPr>
          <w:rFonts w:hint="eastAsia"/>
        </w:rPr>
      </w:pPr>
      <w:r>
        <w:separator/>
      </w:r>
    </w:p>
  </w:footnote>
  <w:footnote w:type="continuationSeparator" w:id="0">
    <w:p w14:paraId="040E18E4" w14:textId="77777777" w:rsidR="00861441" w:rsidRDefault="00861441">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10910939">
    <w:abstractNumId w:val="8"/>
  </w:num>
  <w:num w:numId="2" w16cid:durableId="2001928958">
    <w:abstractNumId w:val="6"/>
  </w:num>
  <w:num w:numId="3" w16cid:durableId="1014383939">
    <w:abstractNumId w:val="5"/>
  </w:num>
  <w:num w:numId="4" w16cid:durableId="2032604443">
    <w:abstractNumId w:val="4"/>
  </w:num>
  <w:num w:numId="5" w16cid:durableId="2093507795">
    <w:abstractNumId w:val="7"/>
  </w:num>
  <w:num w:numId="6" w16cid:durableId="1858695455">
    <w:abstractNumId w:val="3"/>
  </w:num>
  <w:num w:numId="7" w16cid:durableId="131797634">
    <w:abstractNumId w:val="2"/>
  </w:num>
  <w:num w:numId="8" w16cid:durableId="57630714">
    <w:abstractNumId w:val="1"/>
  </w:num>
  <w:num w:numId="9" w16cid:durableId="148133843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61441"/>
    <w:rsid w:val="008C37E2"/>
    <w:rsid w:val="009F0703"/>
    <w:rsid w:val="00AA1D8D"/>
    <w:rsid w:val="00B47730"/>
    <w:rsid w:val="00CB0664"/>
    <w:rsid w:val="00D0646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5F24A4"/>
  <w14:defaultImageDpi w14:val="300"/>
  <w15:docId w15:val="{5210D516-2F93-7C47-A672-BA8529093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DejaVu Sans" w:hAnsi="DejaVu Sans" w:cs="Noto Naskh Arabic"/>
      <w:color w:val="1E293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1530</Words>
  <Characters>8723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10233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MOHAMMED EL AISSATI</cp:lastModifiedBy>
  <cp:revision>2</cp:revision>
  <dcterms:created xsi:type="dcterms:W3CDTF">2013-12-23T23:15:00Z</dcterms:created>
  <dcterms:modified xsi:type="dcterms:W3CDTF">2026-10-18T04:23:00Z</dcterms:modified>
  <cp:category/>
</cp:coreProperties>
</file>